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F0F" w:rsidRPr="009D2B0F" w:rsidRDefault="002073D7">
      <w:pPr>
        <w:widowControl w:val="0"/>
        <w:rPr>
          <w:rFonts w:ascii="Proxima Nova" w:eastAsia="Proxima Nova" w:hAnsi="Proxima Nova" w:cs="Proxima Nova"/>
          <w:b/>
          <w:color w:val="FFFFFF"/>
          <w:sz w:val="36"/>
          <w:szCs w:val="36"/>
          <w:shd w:val="clear" w:color="auto" w:fill="27B45A"/>
        </w:rPr>
      </w:pPr>
      <w:r>
        <w:rPr>
          <w:rFonts w:ascii="Proxima Nova" w:eastAsia="Proxima Nova" w:hAnsi="Proxima Nova" w:cs="Proxima Nova"/>
          <w:b/>
          <w:color w:val="FFFFFF"/>
          <w:sz w:val="32"/>
          <w:szCs w:val="32"/>
          <w:shd w:val="clear" w:color="auto" w:fill="27B45A"/>
        </w:rPr>
        <w:t xml:space="preserve"> </w:t>
      </w:r>
      <w:r w:rsidRPr="009D2B0F">
        <w:rPr>
          <w:rFonts w:ascii="Proxima Nova" w:eastAsia="Proxima Nova" w:hAnsi="Proxima Nova" w:cs="Proxima Nova"/>
          <w:b/>
          <w:color w:val="FFFFFF"/>
          <w:sz w:val="36"/>
          <w:szCs w:val="36"/>
          <w:shd w:val="clear" w:color="auto" w:fill="27B45A"/>
        </w:rPr>
        <w:t xml:space="preserve">EQUAL PAY DAY - April 10, 2018       </w:t>
      </w:r>
    </w:p>
    <w:p w:rsidR="00277F0F" w:rsidRDefault="002073D7">
      <w:pPr>
        <w:widowControl w:val="0"/>
        <w:rPr>
          <w:rFonts w:ascii="Proxima Nova" w:eastAsia="Proxima Nova" w:hAnsi="Proxima Nova" w:cs="Proxima Nova"/>
          <w:b/>
          <w:sz w:val="32"/>
          <w:szCs w:val="32"/>
        </w:rPr>
      </w:pPr>
      <w:r>
        <w:rPr>
          <w:rFonts w:ascii="Proxima Nova" w:eastAsia="Proxima Nova" w:hAnsi="Proxima Nova" w:cs="Proxima Nova"/>
          <w:b/>
          <w:sz w:val="32"/>
          <w:szCs w:val="32"/>
        </w:rPr>
        <w:t>Toolkit for Organizations</w:t>
      </w:r>
    </w:p>
    <w:p w:rsidR="00277F0F" w:rsidRDefault="003D1623">
      <w:pPr>
        <w:widowControl w:val="0"/>
        <w:jc w:val="center"/>
        <w:rPr>
          <w:rFonts w:ascii="Proxima Nova" w:eastAsia="Proxima Nova" w:hAnsi="Proxima Nova" w:cs="Proxima Nova"/>
          <w:b/>
          <w:sz w:val="32"/>
          <w:szCs w:val="32"/>
        </w:rPr>
      </w:pPr>
      <w:r>
        <w:pict>
          <v:rect id="_x0000_i1025" style="width:0;height:1.5pt" o:hralign="center" o:hrstd="t" o:hr="t" fillcolor="#a0a0a0" stroked="f"/>
        </w:pict>
      </w:r>
    </w:p>
    <w:p w:rsidR="00277F0F" w:rsidRDefault="002073D7">
      <w:pPr>
        <w:widowControl w:val="0"/>
        <w:rPr>
          <w:rFonts w:ascii="Proxima Nova" w:eastAsia="Proxima Nova" w:hAnsi="Proxima Nova" w:cs="Proxima Nova"/>
          <w:b/>
        </w:rPr>
      </w:pPr>
      <w:r>
        <w:rPr>
          <w:rFonts w:ascii="Proxima Nova" w:eastAsia="Proxima Nova" w:hAnsi="Proxima Nova" w:cs="Proxima Nova"/>
          <w:b/>
        </w:rPr>
        <w:t>Overview</w:t>
      </w:r>
      <w:r>
        <w:rPr>
          <w:rFonts w:ascii="Proxima Nova" w:eastAsia="Proxima Nova" w:hAnsi="Proxima Nova" w:cs="Proxima Nova"/>
          <w:b/>
        </w:rPr>
        <w:tab/>
      </w:r>
      <w:r>
        <w:rPr>
          <w:rFonts w:ascii="Proxima Nova" w:eastAsia="Proxima Nova" w:hAnsi="Proxima Nova" w:cs="Proxima Nova"/>
          <w:b/>
        </w:rPr>
        <w:tab/>
        <w:t>Page 1</w:t>
      </w:r>
    </w:p>
    <w:p w:rsidR="00277F0F" w:rsidRDefault="002073D7">
      <w:pPr>
        <w:widowControl w:val="0"/>
        <w:rPr>
          <w:rFonts w:ascii="Proxima Nova" w:eastAsia="Proxima Nova" w:hAnsi="Proxima Nova" w:cs="Proxima Nova"/>
          <w:b/>
        </w:rPr>
      </w:pPr>
      <w:r>
        <w:rPr>
          <w:rFonts w:ascii="Proxima Nova" w:eastAsia="Proxima Nova" w:hAnsi="Proxima Nova" w:cs="Proxima Nova"/>
          <w:b/>
        </w:rPr>
        <w:t>FAQ</w:t>
      </w:r>
      <w:r>
        <w:rPr>
          <w:rFonts w:ascii="Proxima Nova" w:eastAsia="Proxima Nova" w:hAnsi="Proxima Nova" w:cs="Proxima Nova"/>
          <w:b/>
        </w:rPr>
        <w:tab/>
      </w:r>
      <w:r>
        <w:rPr>
          <w:rFonts w:ascii="Proxima Nova" w:eastAsia="Proxima Nova" w:hAnsi="Proxima Nova" w:cs="Proxima Nova"/>
          <w:b/>
        </w:rPr>
        <w:tab/>
      </w:r>
      <w:r>
        <w:rPr>
          <w:rFonts w:ascii="Proxima Nova" w:eastAsia="Proxima Nova" w:hAnsi="Proxima Nova" w:cs="Proxima Nova"/>
          <w:b/>
        </w:rPr>
        <w:tab/>
        <w:t>Page 2-</w:t>
      </w:r>
      <w:r w:rsidR="009F5820">
        <w:rPr>
          <w:rFonts w:ascii="Proxima Nova" w:eastAsia="Proxima Nova" w:hAnsi="Proxima Nova" w:cs="Proxima Nova"/>
          <w:b/>
        </w:rPr>
        <w:t>4</w:t>
      </w:r>
    </w:p>
    <w:p w:rsidR="00277F0F" w:rsidRDefault="002073D7">
      <w:pPr>
        <w:widowControl w:val="0"/>
        <w:rPr>
          <w:rFonts w:ascii="Proxima Nova" w:eastAsia="Proxima Nova" w:hAnsi="Proxima Nova" w:cs="Proxima Nova"/>
          <w:b/>
        </w:rPr>
      </w:pPr>
      <w:r>
        <w:rPr>
          <w:rFonts w:ascii="Proxima Nova" w:eastAsia="Proxima Nova" w:hAnsi="Proxima Nova" w:cs="Proxima Nova"/>
          <w:b/>
        </w:rPr>
        <w:t xml:space="preserve">Request for Action </w:t>
      </w:r>
      <w:r>
        <w:rPr>
          <w:rFonts w:ascii="Proxima Nova" w:eastAsia="Proxima Nova" w:hAnsi="Proxima Nova" w:cs="Proxima Nova"/>
          <w:b/>
        </w:rPr>
        <w:tab/>
        <w:t xml:space="preserve">Page </w:t>
      </w:r>
      <w:r w:rsidR="009F5820">
        <w:rPr>
          <w:rFonts w:ascii="Proxima Nova" w:eastAsia="Proxima Nova" w:hAnsi="Proxima Nova" w:cs="Proxima Nova"/>
          <w:b/>
        </w:rPr>
        <w:t>5</w:t>
      </w:r>
    </w:p>
    <w:p w:rsidR="00277F0F" w:rsidRDefault="002073D7">
      <w:pPr>
        <w:widowControl w:val="0"/>
        <w:rPr>
          <w:rFonts w:ascii="Proxima Nova" w:eastAsia="Proxima Nova" w:hAnsi="Proxima Nova" w:cs="Proxima Nova"/>
          <w:b/>
        </w:rPr>
      </w:pPr>
      <w:r>
        <w:rPr>
          <w:rFonts w:ascii="Proxima Nova" w:eastAsia="Proxima Nova" w:hAnsi="Proxima Nova" w:cs="Proxima Nova"/>
          <w:b/>
        </w:rPr>
        <w:t>Sample Letter</w:t>
      </w:r>
      <w:r>
        <w:rPr>
          <w:rFonts w:ascii="Proxima Nova" w:eastAsia="Proxima Nova" w:hAnsi="Proxima Nova" w:cs="Proxima Nova"/>
          <w:b/>
        </w:rPr>
        <w:tab/>
        <w:t xml:space="preserve">Page </w:t>
      </w:r>
      <w:r w:rsidR="009F5820">
        <w:rPr>
          <w:rFonts w:ascii="Proxima Nova" w:eastAsia="Proxima Nova" w:hAnsi="Proxima Nova" w:cs="Proxima Nova"/>
          <w:b/>
        </w:rPr>
        <w:t>5-6</w:t>
      </w:r>
    </w:p>
    <w:p w:rsidR="00277F0F" w:rsidRDefault="002073D7">
      <w:pPr>
        <w:widowControl w:val="0"/>
        <w:rPr>
          <w:rFonts w:ascii="Proxima Nova" w:eastAsia="Proxima Nova" w:hAnsi="Proxima Nova" w:cs="Proxima Nova"/>
          <w:b/>
        </w:rPr>
      </w:pPr>
      <w:r>
        <w:rPr>
          <w:rFonts w:ascii="Proxima Nova" w:eastAsia="Proxima Nova" w:hAnsi="Proxima Nova" w:cs="Proxima Nova"/>
          <w:b/>
        </w:rPr>
        <w:t>Sample Legislation</w:t>
      </w:r>
      <w:r>
        <w:rPr>
          <w:rFonts w:ascii="Proxima Nova" w:eastAsia="Proxima Nova" w:hAnsi="Proxima Nova" w:cs="Proxima Nova"/>
          <w:b/>
        </w:rPr>
        <w:tab/>
        <w:t xml:space="preserve">Page </w:t>
      </w:r>
      <w:r w:rsidR="009F5820">
        <w:rPr>
          <w:rFonts w:ascii="Proxima Nova" w:eastAsia="Proxima Nova" w:hAnsi="Proxima Nova" w:cs="Proxima Nova"/>
          <w:b/>
        </w:rPr>
        <w:t>6</w:t>
      </w:r>
    </w:p>
    <w:p w:rsidR="00277F0F" w:rsidRDefault="002073D7">
      <w:pPr>
        <w:widowControl w:val="0"/>
        <w:rPr>
          <w:rFonts w:ascii="Proxima Nova" w:eastAsia="Proxima Nova" w:hAnsi="Proxima Nova" w:cs="Proxima Nova"/>
          <w:b/>
        </w:rPr>
      </w:pPr>
      <w:r>
        <w:rPr>
          <w:rFonts w:ascii="Proxima Nova" w:eastAsia="Proxima Nova" w:hAnsi="Proxima Nova" w:cs="Proxima Nova"/>
          <w:b/>
        </w:rPr>
        <w:t>Resolution</w:t>
      </w:r>
      <w:r>
        <w:rPr>
          <w:rFonts w:ascii="Proxima Nova" w:eastAsia="Proxima Nova" w:hAnsi="Proxima Nova" w:cs="Proxima Nova"/>
          <w:b/>
        </w:rPr>
        <w:tab/>
      </w:r>
      <w:r>
        <w:rPr>
          <w:rFonts w:ascii="Proxima Nova" w:eastAsia="Proxima Nova" w:hAnsi="Proxima Nova" w:cs="Proxima Nova"/>
          <w:b/>
        </w:rPr>
        <w:tab/>
        <w:t xml:space="preserve">Page </w:t>
      </w:r>
      <w:r w:rsidR="009F5820">
        <w:rPr>
          <w:rFonts w:ascii="Proxima Nova" w:eastAsia="Proxima Nova" w:hAnsi="Proxima Nova" w:cs="Proxima Nova"/>
          <w:b/>
        </w:rPr>
        <w:t>7-8</w:t>
      </w:r>
    </w:p>
    <w:p w:rsidR="00277F0F" w:rsidRDefault="003D1623">
      <w:pPr>
        <w:widowControl w:val="0"/>
        <w:rPr>
          <w:rFonts w:ascii="Proxima Nova" w:eastAsia="Proxima Nova" w:hAnsi="Proxima Nova" w:cs="Proxima Nova"/>
          <w:b/>
          <w:sz w:val="16"/>
          <w:szCs w:val="16"/>
        </w:rPr>
      </w:pPr>
      <w:r>
        <w:pict>
          <v:rect id="_x0000_i1026" style="width:0;height:1.5pt" o:hralign="center" o:hrstd="t" o:hr="t" fillcolor="#a0a0a0" stroked="f"/>
        </w:pict>
      </w:r>
    </w:p>
    <w:p w:rsidR="00277F0F" w:rsidRPr="009D2B0F" w:rsidRDefault="002073D7">
      <w:pPr>
        <w:widowControl w:val="0"/>
        <w:rPr>
          <w:rFonts w:ascii="Proxima Nova" w:eastAsia="Proxima Nova" w:hAnsi="Proxima Nova" w:cs="Proxima Nova"/>
          <w:b/>
          <w:color w:val="FFFFFF"/>
          <w:sz w:val="36"/>
          <w:szCs w:val="36"/>
          <w:shd w:val="clear" w:color="auto" w:fill="27B45A"/>
        </w:rPr>
      </w:pPr>
      <w:r w:rsidRPr="009D2B0F">
        <w:rPr>
          <w:rFonts w:ascii="Proxima Nova" w:eastAsia="Proxima Nova" w:hAnsi="Proxima Nova" w:cs="Proxima Nova"/>
          <w:b/>
          <w:color w:val="FFFFFF"/>
          <w:sz w:val="36"/>
          <w:szCs w:val="36"/>
          <w:shd w:val="clear" w:color="auto" w:fill="27B45A"/>
        </w:rPr>
        <w:t xml:space="preserve"> OVERVIEW </w:t>
      </w:r>
    </w:p>
    <w:p w:rsidR="00277F0F" w:rsidRDefault="002073D7">
      <w:pPr>
        <w:widowControl w:val="0"/>
        <w:rPr>
          <w:rFonts w:ascii="Proxima Nova" w:eastAsia="Proxima Nova" w:hAnsi="Proxima Nova" w:cs="Proxima Nova"/>
        </w:rPr>
      </w:pPr>
      <w:r>
        <w:rPr>
          <w:rFonts w:ascii="Proxima Nova" w:eastAsia="Proxima Nova" w:hAnsi="Proxima Nova" w:cs="Proxima Nova"/>
        </w:rPr>
        <w:t xml:space="preserve">Together we’ve made progress in New York, but until we close the wage and opportunity gap, </w:t>
      </w:r>
      <w:r w:rsidR="00B44DA0">
        <w:rPr>
          <w:rFonts w:ascii="Proxima Nova" w:eastAsia="Proxima Nova" w:hAnsi="Proxima Nova" w:cs="Proxima Nova"/>
        </w:rPr>
        <w:t>the</w:t>
      </w:r>
      <w:r>
        <w:rPr>
          <w:rFonts w:ascii="Proxima Nova" w:eastAsia="Proxima Nova" w:hAnsi="Proxima Nova" w:cs="Proxima Nova"/>
        </w:rPr>
        <w:t xml:space="preserve"> Equal Pay Campaign will press for important policy changes. This year, </w:t>
      </w:r>
      <w:r w:rsidR="00267AFB">
        <w:rPr>
          <w:rFonts w:ascii="Proxima Nova" w:eastAsia="Proxima Nova" w:hAnsi="Proxima Nova" w:cs="Proxima Nova"/>
        </w:rPr>
        <w:t xml:space="preserve">PowHer New York with the close and invaluable partnership of A Better Balance and CWA Local 1180 </w:t>
      </w:r>
      <w:r>
        <w:rPr>
          <w:rFonts w:ascii="Proxima Nova" w:eastAsia="Proxima Nova" w:hAnsi="Proxima Nova" w:cs="Proxima Nova"/>
        </w:rPr>
        <w:t>continue</w:t>
      </w:r>
      <w:r w:rsidR="00267AFB">
        <w:rPr>
          <w:rFonts w:ascii="Proxima Nova" w:eastAsia="Proxima Nova" w:hAnsi="Proxima Nova" w:cs="Proxima Nova"/>
        </w:rPr>
        <w:t>s</w:t>
      </w:r>
      <w:r>
        <w:rPr>
          <w:rFonts w:ascii="Proxima Nova" w:eastAsia="Proxima Nova" w:hAnsi="Proxima Nova" w:cs="Proxima Nova"/>
        </w:rPr>
        <w:t xml:space="preserve"> </w:t>
      </w:r>
      <w:r w:rsidR="00267AFB">
        <w:rPr>
          <w:rFonts w:ascii="Proxima Nova" w:eastAsia="Proxima Nova" w:hAnsi="Proxima Nova" w:cs="Proxima Nova"/>
        </w:rPr>
        <w:t>the</w:t>
      </w:r>
      <w:r>
        <w:rPr>
          <w:rFonts w:ascii="Proxima Nova" w:eastAsia="Proxima Nova" w:hAnsi="Proxima Nova" w:cs="Proxima Nova"/>
        </w:rPr>
        <w:t xml:space="preserve"> fight for a New York State law to </w:t>
      </w:r>
      <w:r>
        <w:rPr>
          <w:rFonts w:ascii="Proxima Nova" w:eastAsia="Proxima Nova" w:hAnsi="Proxima Nova" w:cs="Proxima Nova"/>
          <w:b/>
        </w:rPr>
        <w:t>ban the salary history question in hiring</w:t>
      </w:r>
      <w:r>
        <w:rPr>
          <w:rFonts w:ascii="Proxima Nova" w:eastAsia="Proxima Nova" w:hAnsi="Proxima Nova" w:cs="Proxima Nova"/>
        </w:rPr>
        <w:t xml:space="preserve">. To get this passed, we need your help! </w:t>
      </w:r>
    </w:p>
    <w:p w:rsidR="00277F0F" w:rsidRDefault="00277F0F">
      <w:pPr>
        <w:widowControl w:val="0"/>
        <w:jc w:val="both"/>
        <w:rPr>
          <w:rFonts w:ascii="Proxima Nova" w:eastAsia="Proxima Nova" w:hAnsi="Proxima Nova" w:cs="Proxima Nova"/>
          <w:b/>
          <w:color w:val="27B45A"/>
        </w:rPr>
      </w:pPr>
    </w:p>
    <w:p w:rsidR="00277F0F" w:rsidRDefault="002073D7">
      <w:pPr>
        <w:widowControl w:val="0"/>
        <w:jc w:val="both"/>
        <w:rPr>
          <w:rFonts w:ascii="Proxima Nova" w:eastAsia="Proxima Nova" w:hAnsi="Proxima Nova" w:cs="Proxima Nova"/>
          <w:b/>
          <w:color w:val="27B45A"/>
        </w:rPr>
      </w:pPr>
      <w:r>
        <w:rPr>
          <w:rFonts w:ascii="Proxima Nova" w:eastAsia="Proxima Nova" w:hAnsi="Proxima Nova" w:cs="Proxima Nova"/>
          <w:b/>
          <w:color w:val="27B45A"/>
        </w:rPr>
        <w:t>What is the bill about? Why is it important? Who supports it?</w:t>
      </w:r>
    </w:p>
    <w:p w:rsidR="00280F2B" w:rsidRPr="00280F2B" w:rsidRDefault="00280F2B">
      <w:pPr>
        <w:widowControl w:val="0"/>
        <w:jc w:val="both"/>
        <w:rPr>
          <w:rFonts w:ascii="Proxima Nova" w:eastAsia="Proxima Nova" w:hAnsi="Proxima Nova" w:cs="Proxima Nova"/>
          <w:color w:val="auto"/>
        </w:rPr>
      </w:pPr>
      <w:r w:rsidRPr="00280F2B">
        <w:rPr>
          <w:rFonts w:ascii="Proxima Nova" w:eastAsia="Proxima Nova" w:hAnsi="Proxima Nova" w:cs="Proxima Nova"/>
          <w:color w:val="auto"/>
        </w:rPr>
        <w:t>A.2040C/S.6737A</w:t>
      </w:r>
      <w:r>
        <w:rPr>
          <w:rFonts w:ascii="Proxima Nova" w:eastAsia="Proxima Nova" w:hAnsi="Proxima Nova" w:cs="Proxima Nova"/>
          <w:color w:val="auto"/>
        </w:rPr>
        <w:t xml:space="preserve"> prevents employers from asking about or relying on salary history in setting the wages of applicants. It does not exclude applicants from sharing information voluntarily. </w:t>
      </w:r>
    </w:p>
    <w:p w:rsidR="00277F0F" w:rsidRDefault="002073D7">
      <w:pPr>
        <w:widowControl w:val="0"/>
        <w:jc w:val="both"/>
        <w:rPr>
          <w:rFonts w:ascii="Proxima Nova" w:eastAsia="Proxima Nova" w:hAnsi="Proxima Nova" w:cs="Proxima Nova"/>
        </w:rPr>
      </w:pPr>
      <w:r>
        <w:rPr>
          <w:rFonts w:ascii="Proxima Nova" w:eastAsia="Proxima Nova" w:hAnsi="Proxima Nova" w:cs="Proxima Nova"/>
        </w:rPr>
        <w:t xml:space="preserve">The </w:t>
      </w:r>
      <w:r>
        <w:rPr>
          <w:rFonts w:ascii="Proxima Nova" w:eastAsia="Proxima Nova" w:hAnsi="Proxima Nova" w:cs="Proxima Nova"/>
          <w:b/>
        </w:rPr>
        <w:t>FAQ</w:t>
      </w:r>
      <w:r>
        <w:rPr>
          <w:rFonts w:ascii="Proxima Nova" w:eastAsia="Proxima Nova" w:hAnsi="Proxima Nova" w:cs="Proxima Nova"/>
        </w:rPr>
        <w:t xml:space="preserve"> below discusses the bill, the issue, the status, and the stats!</w:t>
      </w:r>
    </w:p>
    <w:p w:rsidR="00277F0F" w:rsidRDefault="00277F0F">
      <w:pPr>
        <w:widowControl w:val="0"/>
        <w:jc w:val="both"/>
        <w:rPr>
          <w:rFonts w:ascii="Proxima Nova" w:eastAsia="Proxima Nova" w:hAnsi="Proxima Nova" w:cs="Proxima Nova"/>
        </w:rPr>
      </w:pPr>
    </w:p>
    <w:p w:rsidR="00277F0F" w:rsidRDefault="002073D7">
      <w:pPr>
        <w:widowControl w:val="0"/>
        <w:rPr>
          <w:rFonts w:ascii="Proxima Nova" w:eastAsia="Proxima Nova" w:hAnsi="Proxima Nova" w:cs="Proxima Nova"/>
          <w:b/>
          <w:color w:val="27B45A"/>
        </w:rPr>
      </w:pPr>
      <w:r>
        <w:rPr>
          <w:rFonts w:ascii="Proxima Nova" w:eastAsia="Proxima Nova" w:hAnsi="Proxima Nova" w:cs="Proxima Nova"/>
          <w:b/>
          <w:color w:val="27B45A"/>
        </w:rPr>
        <w:t>What can your group do now?</w:t>
      </w:r>
    </w:p>
    <w:p w:rsidR="00277F0F" w:rsidRDefault="002073D7">
      <w:pPr>
        <w:widowControl w:val="0"/>
        <w:numPr>
          <w:ilvl w:val="0"/>
          <w:numId w:val="2"/>
        </w:numPr>
        <w:contextualSpacing/>
        <w:rPr>
          <w:rFonts w:ascii="Proxima Nova" w:eastAsia="Proxima Nova" w:hAnsi="Proxima Nova" w:cs="Proxima Nova"/>
        </w:rPr>
      </w:pPr>
      <w:r>
        <w:rPr>
          <w:rFonts w:ascii="Proxima Nova" w:eastAsia="Proxima Nova" w:hAnsi="Proxima Nova" w:cs="Proxima Nova"/>
          <w:b/>
        </w:rPr>
        <w:t xml:space="preserve">Ask your </w:t>
      </w:r>
      <w:r>
        <w:rPr>
          <w:rFonts w:ascii="Proxima Nova" w:eastAsia="Proxima Nova" w:hAnsi="Proxima Nova" w:cs="Proxima Nova"/>
          <w:b/>
          <w:u w:val="single"/>
        </w:rPr>
        <w:t>NYS Senator</w:t>
      </w:r>
      <w:r>
        <w:rPr>
          <w:rFonts w:ascii="Proxima Nova" w:eastAsia="Proxima Nova" w:hAnsi="Proxima Nova" w:cs="Proxima Nova"/>
          <w:b/>
        </w:rPr>
        <w:t xml:space="preserve"> to sponsor</w:t>
      </w:r>
      <w:r>
        <w:rPr>
          <w:rFonts w:ascii="Proxima Nova" w:eastAsia="Proxima Nova" w:hAnsi="Proxima Nova" w:cs="Proxima Nova"/>
        </w:rPr>
        <w:t xml:space="preserve"> </w:t>
      </w:r>
      <w:r>
        <w:rPr>
          <w:rFonts w:ascii="Proxima Nova" w:eastAsia="Proxima Nova" w:hAnsi="Proxima Nova" w:cs="Proxima Nova"/>
          <w:b/>
        </w:rPr>
        <w:t>A.2040</w:t>
      </w:r>
      <w:r w:rsidR="00860FA5">
        <w:rPr>
          <w:rFonts w:ascii="Proxima Nova" w:eastAsia="Proxima Nova" w:hAnsi="Proxima Nova" w:cs="Proxima Nova"/>
          <w:b/>
        </w:rPr>
        <w:t>C</w:t>
      </w:r>
      <w:r>
        <w:rPr>
          <w:rFonts w:ascii="Proxima Nova" w:eastAsia="Proxima Nova" w:hAnsi="Proxima Nova" w:cs="Proxima Nova"/>
          <w:b/>
        </w:rPr>
        <w:t>/S</w:t>
      </w:r>
      <w:r w:rsidR="00860FA5">
        <w:rPr>
          <w:rFonts w:ascii="Proxima Nova" w:eastAsia="Proxima Nova" w:hAnsi="Proxima Nova" w:cs="Proxima Nova"/>
          <w:b/>
        </w:rPr>
        <w:t>.</w:t>
      </w:r>
      <w:r>
        <w:rPr>
          <w:rFonts w:ascii="Proxima Nova" w:eastAsia="Proxima Nova" w:hAnsi="Proxima Nova" w:cs="Proxima Nova"/>
          <w:b/>
        </w:rPr>
        <w:t>6737</w:t>
      </w:r>
      <w:r w:rsidR="00860FA5">
        <w:rPr>
          <w:rFonts w:ascii="Proxima Nova" w:eastAsia="Proxima Nova" w:hAnsi="Proxima Nova" w:cs="Proxima Nova"/>
          <w:b/>
        </w:rPr>
        <w:t>A</w:t>
      </w:r>
      <w:r>
        <w:rPr>
          <w:rFonts w:ascii="Proxima Nova" w:eastAsia="Proxima Nova" w:hAnsi="Proxima Nova" w:cs="Proxima Nova"/>
          <w:b/>
        </w:rPr>
        <w:t>.</w:t>
      </w:r>
      <w:r>
        <w:rPr>
          <w:rFonts w:ascii="Proxima Nova" w:eastAsia="Proxima Nova" w:hAnsi="Proxima Nova" w:cs="Proxima Nova"/>
        </w:rPr>
        <w:t xml:space="preserve"> Use the </w:t>
      </w:r>
      <w:r w:rsidR="00280F2B">
        <w:rPr>
          <w:rFonts w:ascii="Proxima Nova" w:eastAsia="Proxima Nova" w:hAnsi="Proxima Nova" w:cs="Proxima Nova"/>
        </w:rPr>
        <w:t>below</w:t>
      </w:r>
      <w:r>
        <w:rPr>
          <w:rFonts w:ascii="Proxima Nova" w:eastAsia="Proxima Nova" w:hAnsi="Proxima Nova" w:cs="Proxima Nova"/>
        </w:rPr>
        <w:t xml:space="preserve"> letter or call </w:t>
      </w:r>
      <w:r>
        <w:rPr>
          <w:rFonts w:ascii="Proxima Nova" w:eastAsia="Proxima Nova" w:hAnsi="Proxima Nova" w:cs="Proxima Nova"/>
          <w:highlight w:val="white"/>
        </w:rPr>
        <w:t>(518) 455-2800</w:t>
      </w:r>
      <w:r w:rsidR="00267AFB">
        <w:rPr>
          <w:rFonts w:ascii="Proxima Nova" w:eastAsia="Proxima Nova" w:hAnsi="Proxima Nova" w:cs="Proxima Nova"/>
          <w:highlight w:val="white"/>
        </w:rPr>
        <w:t xml:space="preserve">. Make </w:t>
      </w:r>
      <w:r>
        <w:rPr>
          <w:rFonts w:ascii="Proxima Nova" w:eastAsia="Proxima Nova" w:hAnsi="Proxima Nova" w:cs="Proxima Nova"/>
          <w:highlight w:val="white"/>
        </w:rPr>
        <w:t xml:space="preserve">an appointment </w:t>
      </w:r>
      <w:r w:rsidR="00267AFB">
        <w:rPr>
          <w:rFonts w:ascii="Proxima Nova" w:eastAsia="Proxima Nova" w:hAnsi="Proxima Nova" w:cs="Proxima Nova"/>
          <w:highlight w:val="white"/>
        </w:rPr>
        <w:t>to meet during</w:t>
      </w:r>
      <w:r>
        <w:rPr>
          <w:rFonts w:ascii="Proxima Nova" w:eastAsia="Proxima Nova" w:hAnsi="Proxima Nova" w:cs="Proxima Nova"/>
          <w:highlight w:val="white"/>
        </w:rPr>
        <w:t xml:space="preserve"> Spring Recess in the district office. (If he/she is a sponsor, call to say thank you.)</w:t>
      </w:r>
    </w:p>
    <w:p w:rsidR="00277F0F" w:rsidRPr="00280F2B" w:rsidRDefault="002073D7">
      <w:pPr>
        <w:widowControl w:val="0"/>
        <w:numPr>
          <w:ilvl w:val="0"/>
          <w:numId w:val="2"/>
        </w:numPr>
        <w:contextualSpacing/>
        <w:rPr>
          <w:rFonts w:ascii="Proxima Nova" w:eastAsia="Proxima Nova" w:hAnsi="Proxima Nova" w:cs="Proxima Nova"/>
          <w:highlight w:val="white"/>
        </w:rPr>
      </w:pPr>
      <w:r>
        <w:rPr>
          <w:rFonts w:ascii="Proxima Nova" w:eastAsia="Proxima Nova" w:hAnsi="Proxima Nova" w:cs="Proxima Nova"/>
          <w:b/>
          <w:highlight w:val="white"/>
        </w:rPr>
        <w:t>Ask your</w:t>
      </w:r>
      <w:r>
        <w:rPr>
          <w:rFonts w:ascii="Proxima Nova" w:eastAsia="Proxima Nova" w:hAnsi="Proxima Nova" w:cs="Proxima Nova"/>
          <w:b/>
          <w:highlight w:val="white"/>
          <w:u w:val="single"/>
        </w:rPr>
        <w:t xml:space="preserve"> local elected officials</w:t>
      </w:r>
      <w:r>
        <w:rPr>
          <w:rFonts w:ascii="Proxima Nova" w:eastAsia="Proxima Nova" w:hAnsi="Proxima Nova" w:cs="Proxima Nova"/>
          <w:b/>
          <w:highlight w:val="white"/>
        </w:rPr>
        <w:t xml:space="preserve"> to:</w:t>
      </w:r>
      <w:r w:rsidR="00280F2B">
        <w:rPr>
          <w:rFonts w:ascii="Proxima Nova" w:eastAsia="Proxima Nova" w:hAnsi="Proxima Nova" w:cs="Proxima Nova"/>
          <w:b/>
          <w:highlight w:val="white"/>
        </w:rPr>
        <w:t xml:space="preserve"> </w:t>
      </w:r>
      <w:r w:rsidR="00280F2B" w:rsidRPr="00280F2B">
        <w:rPr>
          <w:rFonts w:ascii="Proxima Nova" w:eastAsia="Proxima Nova" w:hAnsi="Proxima Nova" w:cs="Proxima Nova"/>
          <w:i/>
          <w:highlight w:val="white"/>
        </w:rPr>
        <w:t>(</w:t>
      </w:r>
      <w:r w:rsidR="00280F2B">
        <w:rPr>
          <w:rFonts w:ascii="Proxima Nova" w:eastAsia="Proxima Nova" w:hAnsi="Proxima Nova" w:cs="Proxima Nova"/>
          <w:i/>
          <w:highlight w:val="white"/>
        </w:rPr>
        <w:t xml:space="preserve">see </w:t>
      </w:r>
      <w:r w:rsidR="00280F2B" w:rsidRPr="00280F2B">
        <w:rPr>
          <w:rFonts w:ascii="Proxima Nova" w:eastAsia="Proxima Nova" w:hAnsi="Proxima Nova" w:cs="Proxima Nova"/>
          <w:i/>
          <w:highlight w:val="white"/>
        </w:rPr>
        <w:t>draft letter, resolution, samples below)</w:t>
      </w:r>
    </w:p>
    <w:p w:rsidR="00277F0F" w:rsidRPr="003C7DD4" w:rsidRDefault="002073D7">
      <w:pPr>
        <w:widowControl w:val="0"/>
        <w:numPr>
          <w:ilvl w:val="1"/>
          <w:numId w:val="2"/>
        </w:numPr>
        <w:contextualSpacing/>
        <w:rPr>
          <w:rFonts w:ascii="Proxima Nova" w:eastAsia="Proxima Nova" w:hAnsi="Proxima Nova" w:cs="Proxima Nova"/>
          <w:highlight w:val="white"/>
        </w:rPr>
      </w:pPr>
      <w:r w:rsidRPr="003C7DD4">
        <w:rPr>
          <w:rFonts w:ascii="Proxima Nova" w:eastAsia="Proxima Nova" w:hAnsi="Proxima Nova" w:cs="Proxima Nova"/>
          <w:b/>
          <w:highlight w:val="white"/>
        </w:rPr>
        <w:t>Pass a Resolution</w:t>
      </w:r>
      <w:r w:rsidRPr="003C7DD4">
        <w:rPr>
          <w:rFonts w:ascii="Proxima Nova" w:eastAsia="Proxima Nova" w:hAnsi="Proxima Nova" w:cs="Proxima Nova"/>
          <w:highlight w:val="white"/>
        </w:rPr>
        <w:t xml:space="preserve"> in support of the state salary history ban</w:t>
      </w:r>
    </w:p>
    <w:p w:rsidR="00277F0F" w:rsidRPr="003C7DD4" w:rsidRDefault="002073D7">
      <w:pPr>
        <w:widowControl w:val="0"/>
        <w:numPr>
          <w:ilvl w:val="1"/>
          <w:numId w:val="2"/>
        </w:numPr>
        <w:contextualSpacing/>
        <w:rPr>
          <w:rFonts w:ascii="Proxima Nova" w:eastAsia="Proxima Nova" w:hAnsi="Proxima Nova" w:cs="Proxima Nova"/>
          <w:highlight w:val="white"/>
        </w:rPr>
      </w:pPr>
      <w:r w:rsidRPr="003C7DD4">
        <w:rPr>
          <w:rFonts w:ascii="Proxima Nova" w:eastAsia="Proxima Nova" w:hAnsi="Proxima Nova" w:cs="Proxima Nova"/>
          <w:b/>
          <w:highlight w:val="white"/>
        </w:rPr>
        <w:t>Pass a local salary history ban</w:t>
      </w:r>
      <w:r w:rsidRPr="003C7DD4">
        <w:rPr>
          <w:rFonts w:ascii="Proxima Nova" w:eastAsia="Proxima Nova" w:hAnsi="Proxima Nova" w:cs="Proxima Nova"/>
          <w:highlight w:val="white"/>
        </w:rPr>
        <w:t xml:space="preserve"> </w:t>
      </w:r>
    </w:p>
    <w:p w:rsidR="00277F0F" w:rsidRPr="003C7DD4" w:rsidRDefault="002073D7" w:rsidP="00280F2B">
      <w:pPr>
        <w:widowControl w:val="0"/>
        <w:numPr>
          <w:ilvl w:val="1"/>
          <w:numId w:val="2"/>
        </w:numPr>
        <w:contextualSpacing/>
        <w:rPr>
          <w:rFonts w:ascii="Proxima Nova" w:eastAsia="Proxima Nova" w:hAnsi="Proxima Nova" w:cs="Proxima Nova"/>
          <w:highlight w:val="white"/>
        </w:rPr>
      </w:pPr>
      <w:r w:rsidRPr="003C7DD4">
        <w:rPr>
          <w:rFonts w:ascii="Proxima Nova" w:eastAsia="Proxima Nova" w:hAnsi="Proxima Nova" w:cs="Proxima Nova"/>
          <w:b/>
          <w:highlight w:val="white"/>
        </w:rPr>
        <w:t xml:space="preserve">Issue an Executive Order </w:t>
      </w:r>
      <w:r w:rsidRPr="003C7DD4">
        <w:rPr>
          <w:rFonts w:ascii="Proxima Nova" w:eastAsia="Proxima Nova" w:hAnsi="Proxima Nova" w:cs="Proxima Nova"/>
          <w:highlight w:val="white"/>
        </w:rPr>
        <w:t>covering public sector employees</w:t>
      </w:r>
    </w:p>
    <w:p w:rsidR="00277F0F" w:rsidRPr="003C7DD4" w:rsidRDefault="002073D7" w:rsidP="00280F2B">
      <w:pPr>
        <w:widowControl w:val="0"/>
        <w:numPr>
          <w:ilvl w:val="0"/>
          <w:numId w:val="2"/>
        </w:numPr>
        <w:contextualSpacing/>
        <w:rPr>
          <w:rFonts w:ascii="Proxima Nova" w:eastAsia="Proxima Nova" w:hAnsi="Proxima Nova" w:cs="Proxima Nova"/>
          <w:highlight w:val="white"/>
        </w:rPr>
      </w:pPr>
      <w:r w:rsidRPr="003C7DD4">
        <w:rPr>
          <w:rFonts w:ascii="Proxima Nova" w:eastAsia="Proxima Nova" w:hAnsi="Proxima Nova" w:cs="Proxima Nova"/>
          <w:b/>
          <w:highlight w:val="white"/>
        </w:rPr>
        <w:t>Join an informational call on April 3rd at 2PM</w:t>
      </w:r>
      <w:r w:rsidRPr="003C7DD4">
        <w:rPr>
          <w:rFonts w:ascii="Proxima Nova" w:eastAsia="Proxima Nova" w:hAnsi="Proxima Nova" w:cs="Proxima Nova"/>
          <w:highlight w:val="white"/>
        </w:rPr>
        <w:t xml:space="preserve"> </w:t>
      </w:r>
      <w:r w:rsidR="00280F2B" w:rsidRPr="003C7DD4">
        <w:rPr>
          <w:rFonts w:ascii="Proxima Nova" w:eastAsia="Proxima Nova" w:hAnsi="Proxima Nova" w:cs="Proxima Nova"/>
          <w:highlight w:val="white"/>
        </w:rPr>
        <w:t xml:space="preserve">- </w:t>
      </w:r>
      <w:r w:rsidRPr="003C7DD4">
        <w:rPr>
          <w:rFonts w:ascii="Proxima Nova" w:eastAsia="Proxima Nova" w:hAnsi="Proxima Nova" w:cs="Proxima Nova"/>
          <w:highlight w:val="white"/>
        </w:rPr>
        <w:t xml:space="preserve">RSVP to </w:t>
      </w:r>
      <w:hyperlink r:id="rId7">
        <w:r w:rsidRPr="003C7DD4">
          <w:rPr>
            <w:rFonts w:ascii="Proxima Nova" w:eastAsia="Proxima Nova" w:hAnsi="Proxima Nova" w:cs="Proxima Nova"/>
            <w:color w:val="1155CC"/>
            <w:highlight w:val="white"/>
            <w:u w:val="single"/>
          </w:rPr>
          <w:t>info@powherny.org</w:t>
        </w:r>
      </w:hyperlink>
    </w:p>
    <w:p w:rsidR="00277F0F" w:rsidRPr="003C7DD4" w:rsidRDefault="002073D7" w:rsidP="009F5FFE">
      <w:pPr>
        <w:widowControl w:val="0"/>
        <w:numPr>
          <w:ilvl w:val="0"/>
          <w:numId w:val="2"/>
        </w:numPr>
        <w:contextualSpacing/>
        <w:rPr>
          <w:rFonts w:ascii="Proxima Nova" w:eastAsia="Proxima Nova" w:hAnsi="Proxima Nova" w:cs="Proxima Nova"/>
          <w:b/>
          <w:highlight w:val="white"/>
        </w:rPr>
      </w:pPr>
      <w:r w:rsidRPr="003C7DD4">
        <w:rPr>
          <w:rFonts w:ascii="Proxima Nova" w:eastAsia="Proxima Nova" w:hAnsi="Proxima Nova" w:cs="Proxima Nova"/>
          <w:b/>
          <w:highlight w:val="white"/>
        </w:rPr>
        <w:t xml:space="preserve">Share </w:t>
      </w:r>
      <w:r w:rsidR="009F5FFE" w:rsidRPr="003C7DD4">
        <w:rPr>
          <w:rFonts w:ascii="Proxima Nova" w:eastAsia="Proxima Nova" w:hAnsi="Proxima Nova" w:cs="Proxima Nova"/>
          <w:b/>
          <w:highlight w:val="white"/>
        </w:rPr>
        <w:t xml:space="preserve">Upcoming </w:t>
      </w:r>
      <w:r w:rsidRPr="003C7DD4">
        <w:rPr>
          <w:rFonts w:ascii="Proxima Nova" w:eastAsia="Proxima Nova" w:hAnsi="Proxima Nova" w:cs="Proxima Nova"/>
          <w:b/>
          <w:highlight w:val="white"/>
        </w:rPr>
        <w:t xml:space="preserve">Equal Pay Day actions </w:t>
      </w:r>
      <w:r w:rsidR="009F5FFE" w:rsidRPr="003C7DD4">
        <w:rPr>
          <w:rFonts w:ascii="Proxima Nova" w:eastAsia="Proxima Nova" w:hAnsi="Proxima Nova" w:cs="Proxima Nova"/>
          <w:b/>
          <w:highlight w:val="white"/>
        </w:rPr>
        <w:t xml:space="preserve">and </w:t>
      </w:r>
      <w:r w:rsidRPr="003C7DD4">
        <w:rPr>
          <w:rFonts w:ascii="Proxima Nova" w:eastAsia="Proxima Nova" w:hAnsi="Proxima Nova" w:cs="Proxima Nova"/>
          <w:b/>
          <w:highlight w:val="white"/>
        </w:rPr>
        <w:t>Speak out:</w:t>
      </w:r>
      <w:r w:rsidRPr="003C7DD4">
        <w:rPr>
          <w:rFonts w:ascii="Proxima Nova" w:eastAsia="Proxima Nova" w:hAnsi="Proxima Nova" w:cs="Proxima Nova"/>
          <w:highlight w:val="white"/>
        </w:rPr>
        <w:t xml:space="preserve"> write a Letter to the Editor, sponsor an event, host an </w:t>
      </w:r>
      <w:proofErr w:type="spellStart"/>
      <w:r w:rsidRPr="003C7DD4">
        <w:rPr>
          <w:rFonts w:ascii="Proxima Nova" w:eastAsia="Proxima Nova" w:hAnsi="Proxima Nova" w:cs="Proxima Nova"/>
          <w:highlight w:val="white"/>
        </w:rPr>
        <w:t>UnHappy</w:t>
      </w:r>
      <w:proofErr w:type="spellEnd"/>
      <w:r w:rsidRPr="003C7DD4">
        <w:rPr>
          <w:rFonts w:ascii="Proxima Nova" w:eastAsia="Proxima Nova" w:hAnsi="Proxima Nova" w:cs="Proxima Nova"/>
          <w:highlight w:val="white"/>
        </w:rPr>
        <w:t xml:space="preserve"> Hour</w:t>
      </w:r>
      <w:r w:rsidR="009F5FFE" w:rsidRPr="003C7DD4">
        <w:rPr>
          <w:rFonts w:ascii="Proxima Nova" w:eastAsia="Proxima Nova" w:hAnsi="Proxima Nova" w:cs="Proxima Nova"/>
          <w:highlight w:val="white"/>
        </w:rPr>
        <w:t>, etc.</w:t>
      </w:r>
    </w:p>
    <w:p w:rsidR="00277F0F" w:rsidRDefault="00277F0F">
      <w:pPr>
        <w:widowControl w:val="0"/>
        <w:rPr>
          <w:rFonts w:ascii="Proxima Nova" w:eastAsia="Proxima Nova" w:hAnsi="Proxima Nova" w:cs="Proxima Nova"/>
          <w:b/>
          <w:color w:val="27B45A"/>
          <w:sz w:val="16"/>
          <w:szCs w:val="16"/>
        </w:rPr>
      </w:pPr>
    </w:p>
    <w:p w:rsidR="00277F0F" w:rsidRDefault="002073D7">
      <w:pPr>
        <w:widowControl w:val="0"/>
        <w:rPr>
          <w:rFonts w:ascii="Proxima Nova" w:eastAsia="Proxima Nova" w:hAnsi="Proxima Nova" w:cs="Proxima Nova"/>
          <w:b/>
          <w:color w:val="27B45A"/>
        </w:rPr>
      </w:pPr>
      <w:r>
        <w:rPr>
          <w:rFonts w:ascii="Proxima Nova" w:eastAsia="Proxima Nova" w:hAnsi="Proxima Nova" w:cs="Proxima Nova"/>
          <w:b/>
          <w:color w:val="27B45A"/>
        </w:rPr>
        <w:t>Documents to read and share:</w:t>
      </w:r>
    </w:p>
    <w:p w:rsidR="00277F0F" w:rsidRDefault="002073D7">
      <w:pPr>
        <w:widowControl w:val="0"/>
        <w:numPr>
          <w:ilvl w:val="0"/>
          <w:numId w:val="4"/>
        </w:numPr>
        <w:contextualSpacing/>
      </w:pPr>
      <w:r>
        <w:rPr>
          <w:rFonts w:ascii="Proxima Nova" w:eastAsia="Proxima Nova" w:hAnsi="Proxima Nova" w:cs="Proxima Nova"/>
          <w:b/>
        </w:rPr>
        <w:t xml:space="preserve">Letter of Support </w:t>
      </w:r>
      <w:r w:rsidR="00267AFB">
        <w:rPr>
          <w:rFonts w:ascii="Proxima Nova" w:eastAsia="Proxima Nova" w:hAnsi="Proxima Nova" w:cs="Proxima Nova"/>
          <w:b/>
        </w:rPr>
        <w:t xml:space="preserve">signed by </w:t>
      </w:r>
      <w:r>
        <w:rPr>
          <w:rFonts w:ascii="Proxima Nova" w:eastAsia="Proxima Nova" w:hAnsi="Proxima Nova" w:cs="Proxima Nova"/>
          <w:b/>
        </w:rPr>
        <w:t>150+ organizations</w:t>
      </w:r>
      <w:r w:rsidR="00267AFB">
        <w:rPr>
          <w:rFonts w:ascii="Proxima Nova" w:eastAsia="Proxima Nova" w:hAnsi="Proxima Nova" w:cs="Proxima Nova"/>
          <w:b/>
        </w:rPr>
        <w:t xml:space="preserve"> (authored by ABB/PowHerNY)</w:t>
      </w:r>
      <w:r>
        <w:rPr>
          <w:rFonts w:ascii="Proxima Nova" w:eastAsia="Proxima Nova" w:hAnsi="Proxima Nova" w:cs="Proxima Nova"/>
          <w:b/>
        </w:rPr>
        <w:t xml:space="preserve">: </w:t>
      </w:r>
      <w:hyperlink r:id="rId8">
        <w:r>
          <w:rPr>
            <w:rFonts w:ascii="Proxima Nova" w:eastAsia="Proxima Nova" w:hAnsi="Proxima Nova" w:cs="Proxima Nova"/>
            <w:highlight w:val="white"/>
            <w:u w:val="single"/>
          </w:rPr>
          <w:t>http://bit.ly/2018SalaryHistoryLetter</w:t>
        </w:r>
      </w:hyperlink>
    </w:p>
    <w:p w:rsidR="00277F0F" w:rsidRDefault="002073D7">
      <w:pPr>
        <w:widowControl w:val="0"/>
        <w:numPr>
          <w:ilvl w:val="0"/>
          <w:numId w:val="4"/>
        </w:numPr>
        <w:rPr>
          <w:b/>
        </w:rPr>
      </w:pPr>
      <w:r>
        <w:rPr>
          <w:rFonts w:ascii="Proxima Nova" w:eastAsia="Proxima Nova" w:hAnsi="Proxima Nova" w:cs="Proxima Nova"/>
          <w:b/>
        </w:rPr>
        <w:t>Link to A.2040</w:t>
      </w:r>
      <w:r w:rsidR="00860FA5">
        <w:rPr>
          <w:rFonts w:ascii="Proxima Nova" w:eastAsia="Proxima Nova" w:hAnsi="Proxima Nova" w:cs="Proxima Nova"/>
          <w:b/>
        </w:rPr>
        <w:t>C</w:t>
      </w:r>
      <w:r>
        <w:rPr>
          <w:rFonts w:ascii="Proxima Nova" w:eastAsia="Proxima Nova" w:hAnsi="Proxima Nova" w:cs="Proxima Nova"/>
          <w:b/>
        </w:rPr>
        <w:t>/S.6737</w:t>
      </w:r>
      <w:r w:rsidR="00860FA5">
        <w:rPr>
          <w:rFonts w:ascii="Proxima Nova" w:eastAsia="Proxima Nova" w:hAnsi="Proxima Nova" w:cs="Proxima Nova"/>
          <w:b/>
        </w:rPr>
        <w:t>A</w:t>
      </w:r>
      <w:r>
        <w:rPr>
          <w:rFonts w:ascii="Proxima Nova" w:eastAsia="Proxima Nova" w:hAnsi="Proxima Nova" w:cs="Proxima Nova"/>
          <w:b/>
        </w:rPr>
        <w:t xml:space="preserve">: </w:t>
      </w:r>
      <w:hyperlink r:id="rId9">
        <w:r>
          <w:rPr>
            <w:rFonts w:ascii="Proxima Nova" w:eastAsia="Proxima Nova" w:hAnsi="Proxima Nova" w:cs="Proxima Nova"/>
            <w:u w:val="single"/>
          </w:rPr>
          <w:t>https://www.nysenate.gov/legislation/bills/2017/s6737/amendment/a</w:t>
        </w:r>
      </w:hyperlink>
    </w:p>
    <w:p w:rsidR="00277F0F" w:rsidRDefault="002073D7">
      <w:pPr>
        <w:widowControl w:val="0"/>
        <w:numPr>
          <w:ilvl w:val="0"/>
          <w:numId w:val="4"/>
        </w:numPr>
        <w:contextualSpacing/>
        <w:rPr>
          <w:b/>
        </w:rPr>
      </w:pPr>
      <w:r>
        <w:rPr>
          <w:rFonts w:ascii="Proxima Nova" w:eastAsia="Proxima Nova" w:hAnsi="Proxima Nova" w:cs="Proxima Nova"/>
          <w:b/>
        </w:rPr>
        <w:t xml:space="preserve">A Better Balance/PowHerNY Factsheet (2017): </w:t>
      </w:r>
      <w:hyperlink r:id="rId10">
        <w:r w:rsidRPr="00893D51">
          <w:rPr>
            <w:rFonts w:ascii="Proxima Nova" w:eastAsia="Proxima Nova" w:hAnsi="Proxima Nova" w:cs="Proxima Nova"/>
            <w:sz w:val="16"/>
            <w:szCs w:val="16"/>
            <w:u w:val="single"/>
          </w:rPr>
          <w:t>https://drive.google.com/file/d/0B0wZA7uz8cwAeXdFTnZYZU4wc3NLNmZIRXRJSi1ac1lERlow/view?usp=sharing</w:t>
        </w:r>
      </w:hyperlink>
    </w:p>
    <w:p w:rsidR="00277F0F" w:rsidRDefault="00277F0F">
      <w:pPr>
        <w:widowControl w:val="0"/>
        <w:rPr>
          <w:rFonts w:ascii="Proxima Nova" w:eastAsia="Proxima Nova" w:hAnsi="Proxima Nova" w:cs="Proxima Nova"/>
        </w:rPr>
      </w:pPr>
    </w:p>
    <w:p w:rsidR="00277F0F" w:rsidRDefault="002073D7">
      <w:pPr>
        <w:widowControl w:val="0"/>
        <w:rPr>
          <w:rFonts w:ascii="Proxima Nova" w:eastAsia="Proxima Nova" w:hAnsi="Proxima Nova" w:cs="Proxima Nova"/>
          <w:b/>
          <w:color w:val="FFFFFF"/>
          <w:sz w:val="36"/>
          <w:szCs w:val="36"/>
          <w:shd w:val="clear" w:color="auto" w:fill="27B45A"/>
        </w:rPr>
      </w:pPr>
      <w:r>
        <w:rPr>
          <w:rFonts w:ascii="Proxima Nova" w:eastAsia="Proxima Nova" w:hAnsi="Proxima Nova" w:cs="Proxima Nova"/>
          <w:b/>
          <w:color w:val="FFFFFF"/>
          <w:sz w:val="36"/>
          <w:szCs w:val="36"/>
          <w:shd w:val="clear" w:color="auto" w:fill="27B45A"/>
        </w:rPr>
        <w:t xml:space="preserve"> FAQ for </w:t>
      </w:r>
      <w:r w:rsidR="00267AFB">
        <w:rPr>
          <w:rFonts w:ascii="Proxima Nova" w:eastAsia="Proxima Nova" w:hAnsi="Proxima Nova" w:cs="Proxima Nova"/>
          <w:b/>
          <w:color w:val="FFFFFF"/>
          <w:sz w:val="36"/>
          <w:szCs w:val="36"/>
          <w:shd w:val="clear" w:color="auto" w:fill="27B45A"/>
        </w:rPr>
        <w:t>NYS SALARY HISTORY BILL</w:t>
      </w:r>
    </w:p>
    <w:p w:rsidR="00277F0F" w:rsidRDefault="00277F0F">
      <w:pPr>
        <w:widowControl w:val="0"/>
        <w:rPr>
          <w:rFonts w:ascii="Proxima Nova" w:eastAsia="Proxima Nova" w:hAnsi="Proxima Nova" w:cs="Proxima Nova"/>
          <w:b/>
          <w:i/>
        </w:rPr>
      </w:pPr>
    </w:p>
    <w:p w:rsidR="00277F0F" w:rsidRPr="00893D51" w:rsidRDefault="002073D7">
      <w:pPr>
        <w:widowControl w:val="0"/>
        <w:rPr>
          <w:rFonts w:ascii="Proxima Nova" w:eastAsia="Proxima Nova" w:hAnsi="Proxima Nova" w:cs="Proxima Nova"/>
          <w:i/>
        </w:rPr>
      </w:pPr>
      <w:r w:rsidRPr="00893D51">
        <w:rPr>
          <w:rFonts w:ascii="Proxima Nova" w:eastAsia="Proxima Nova" w:hAnsi="Proxima Nova" w:cs="Proxima Nova"/>
          <w:i/>
        </w:rPr>
        <w:t>To assist in your outreach, below are frequently asked questions and answers about A.2040</w:t>
      </w:r>
      <w:r w:rsidR="00860FA5">
        <w:rPr>
          <w:rFonts w:ascii="Proxima Nova" w:eastAsia="Proxima Nova" w:hAnsi="Proxima Nova" w:cs="Proxima Nova"/>
          <w:i/>
        </w:rPr>
        <w:t>C</w:t>
      </w:r>
      <w:r w:rsidRPr="00893D51">
        <w:rPr>
          <w:rFonts w:ascii="Proxima Nova" w:eastAsia="Proxima Nova" w:hAnsi="Proxima Nova" w:cs="Proxima Nova"/>
          <w:i/>
        </w:rPr>
        <w:t>/S.6737</w:t>
      </w:r>
      <w:r w:rsidR="00860FA5">
        <w:rPr>
          <w:rFonts w:ascii="Proxima Nova" w:eastAsia="Proxima Nova" w:hAnsi="Proxima Nova" w:cs="Proxima Nova"/>
          <w:i/>
        </w:rPr>
        <w:t>A</w:t>
      </w:r>
      <w:r w:rsidRPr="00893D51">
        <w:rPr>
          <w:rFonts w:ascii="Proxima Nova" w:eastAsia="Proxima Nova" w:hAnsi="Proxima Nova" w:cs="Proxima Nova"/>
          <w:i/>
        </w:rPr>
        <w:t xml:space="preserve">. </w:t>
      </w:r>
    </w:p>
    <w:p w:rsidR="00277F0F" w:rsidRDefault="002073D7">
      <w:pPr>
        <w:widowControl w:val="0"/>
        <w:rPr>
          <w:rFonts w:ascii="Proxima Nova" w:eastAsia="Proxima Nova" w:hAnsi="Proxima Nova" w:cs="Proxima Nova"/>
          <w:b/>
          <w:u w:val="single"/>
        </w:rPr>
      </w:pPr>
      <w:r>
        <w:rPr>
          <w:rFonts w:ascii="Proxima Nova" w:eastAsia="Proxima Nova" w:hAnsi="Proxima Nova" w:cs="Proxima Nova"/>
          <w:b/>
          <w:u w:val="single"/>
        </w:rPr>
        <w:t>What are the bill numbers?</w:t>
      </w:r>
    </w:p>
    <w:p w:rsidR="003C7DD4" w:rsidRPr="003C7DD4" w:rsidRDefault="002073D7">
      <w:pPr>
        <w:widowControl w:val="0"/>
        <w:numPr>
          <w:ilvl w:val="0"/>
          <w:numId w:val="12"/>
        </w:numPr>
        <w:contextualSpacing/>
      </w:pPr>
      <w:r>
        <w:rPr>
          <w:rFonts w:ascii="Proxima Nova" w:eastAsia="Proxima Nova" w:hAnsi="Proxima Nova" w:cs="Proxima Nova"/>
          <w:b/>
        </w:rPr>
        <w:t>A.2040</w:t>
      </w:r>
      <w:r w:rsidR="00860FA5">
        <w:rPr>
          <w:rFonts w:ascii="Proxima Nova" w:eastAsia="Proxima Nova" w:hAnsi="Proxima Nova" w:cs="Proxima Nova"/>
          <w:b/>
        </w:rPr>
        <w:t>C</w:t>
      </w:r>
      <w:r>
        <w:rPr>
          <w:rFonts w:ascii="Proxima Nova" w:eastAsia="Proxima Nova" w:hAnsi="Proxima Nova" w:cs="Proxima Nova"/>
          <w:b/>
        </w:rPr>
        <w:t xml:space="preserve"> and S.6737</w:t>
      </w:r>
      <w:r w:rsidR="00860FA5">
        <w:rPr>
          <w:rFonts w:ascii="Proxima Nova" w:eastAsia="Proxima Nova" w:hAnsi="Proxima Nova" w:cs="Proxima Nova"/>
          <w:b/>
        </w:rPr>
        <w:t>A</w:t>
      </w:r>
      <w:r>
        <w:rPr>
          <w:rFonts w:ascii="Proxima Nova" w:eastAsia="Proxima Nova" w:hAnsi="Proxima Nova" w:cs="Proxima Nova"/>
        </w:rPr>
        <w:t xml:space="preserve"> - This is a </w:t>
      </w:r>
      <w:proofErr w:type="spellStart"/>
      <w:r>
        <w:rPr>
          <w:rFonts w:ascii="Proxima Nova" w:eastAsia="Proxima Nova" w:hAnsi="Proxima Nova" w:cs="Proxima Nova"/>
        </w:rPr>
        <w:t>uni</w:t>
      </w:r>
      <w:proofErr w:type="spellEnd"/>
      <w:r>
        <w:rPr>
          <w:rFonts w:ascii="Proxima Nova" w:eastAsia="Proxima Nova" w:hAnsi="Proxima Nova" w:cs="Proxima Nova"/>
        </w:rPr>
        <w:t>-bill, which means that a change in one house version of the bill automatically changes the version in the other house.</w:t>
      </w:r>
    </w:p>
    <w:p w:rsidR="00277F0F" w:rsidRDefault="003D1623" w:rsidP="003C7DD4">
      <w:pPr>
        <w:widowControl w:val="0"/>
        <w:ind w:left="720"/>
        <w:contextualSpacing/>
      </w:pPr>
      <w:hyperlink r:id="rId11">
        <w:r w:rsidR="002073D7" w:rsidRPr="00893D51">
          <w:rPr>
            <w:rFonts w:ascii="Proxima Nova" w:eastAsia="Proxima Nova" w:hAnsi="Proxima Nova" w:cs="Proxima Nova"/>
            <w:color w:val="auto"/>
            <w:u w:val="single"/>
          </w:rPr>
          <w:t xml:space="preserve"> </w:t>
        </w:r>
      </w:hyperlink>
      <w:hyperlink r:id="rId12">
        <w:r w:rsidR="002073D7" w:rsidRPr="00893D51">
          <w:rPr>
            <w:rFonts w:ascii="Proxima Nova" w:eastAsia="Proxima Nova" w:hAnsi="Proxima Nova" w:cs="Proxima Nova"/>
            <w:b/>
            <w:color w:val="auto"/>
            <w:u w:val="single"/>
          </w:rPr>
          <w:t>Link to</w:t>
        </w:r>
        <w:r w:rsidR="002073D7" w:rsidRPr="00893D51">
          <w:rPr>
            <w:rFonts w:ascii="Proxima Nova" w:eastAsia="Proxima Nova" w:hAnsi="Proxima Nova" w:cs="Proxima Nova"/>
            <w:b/>
            <w:color w:val="auto"/>
            <w:u w:val="single"/>
          </w:rPr>
          <w:t xml:space="preserve"> </w:t>
        </w:r>
        <w:r w:rsidR="002073D7" w:rsidRPr="00893D51">
          <w:rPr>
            <w:rFonts w:ascii="Proxima Nova" w:eastAsia="Proxima Nova" w:hAnsi="Proxima Nova" w:cs="Proxima Nova"/>
            <w:b/>
            <w:color w:val="auto"/>
            <w:u w:val="single"/>
          </w:rPr>
          <w:t>Bill</w:t>
        </w:r>
      </w:hyperlink>
      <w:r w:rsidR="003C7DD4">
        <w:t xml:space="preserve">: </w:t>
      </w:r>
      <w:r w:rsidR="003C7DD4" w:rsidRPr="003C7DD4">
        <w:t>https://www.nysenate.gov/legislation/bills/2017/s6737/amendment/a</w:t>
      </w:r>
    </w:p>
    <w:p w:rsidR="00277F0F" w:rsidRDefault="00277F0F">
      <w:pPr>
        <w:widowControl w:val="0"/>
        <w:rPr>
          <w:rFonts w:ascii="Proxima Nova" w:eastAsia="Proxima Nova" w:hAnsi="Proxima Nova" w:cs="Proxima Nova"/>
        </w:rPr>
      </w:pPr>
    </w:p>
    <w:p w:rsidR="00277F0F" w:rsidRDefault="002073D7">
      <w:pPr>
        <w:widowControl w:val="0"/>
        <w:rPr>
          <w:rFonts w:ascii="Proxima Nova" w:eastAsia="Proxima Nova" w:hAnsi="Proxima Nova" w:cs="Proxima Nova"/>
          <w:b/>
          <w:u w:val="single"/>
        </w:rPr>
      </w:pPr>
      <w:r>
        <w:rPr>
          <w:rFonts w:ascii="Proxima Nova" w:eastAsia="Proxima Nova" w:hAnsi="Proxima Nova" w:cs="Proxima Nova"/>
          <w:b/>
          <w:u w:val="single"/>
        </w:rPr>
        <w:t xml:space="preserve">Who are the bill sponsors and co-sponsors? </w:t>
      </w:r>
    </w:p>
    <w:p w:rsidR="00277F0F" w:rsidRPr="00893D51" w:rsidRDefault="002073D7" w:rsidP="00893D51">
      <w:pPr>
        <w:pStyle w:val="ListParagraph"/>
        <w:widowControl w:val="0"/>
        <w:numPr>
          <w:ilvl w:val="0"/>
          <w:numId w:val="15"/>
        </w:numPr>
        <w:rPr>
          <w:rFonts w:ascii="Proxima Nova" w:eastAsia="Proxima Nova" w:hAnsi="Proxima Nova" w:cs="Proxima Nova"/>
        </w:rPr>
        <w:sectPr w:rsidR="00277F0F" w:rsidRPr="00893D51">
          <w:headerReference w:type="default" r:id="rId13"/>
          <w:footerReference w:type="default" r:id="rId14"/>
          <w:pgSz w:w="12240" w:h="15840"/>
          <w:pgMar w:top="1440" w:right="1440" w:bottom="1440" w:left="1440" w:header="0" w:footer="720" w:gutter="0"/>
          <w:pgNumType w:start="1"/>
          <w:cols w:space="720"/>
        </w:sectPr>
      </w:pPr>
      <w:r w:rsidRPr="00893D51">
        <w:rPr>
          <w:rFonts w:ascii="Proxima Nova" w:eastAsia="Proxima Nova" w:hAnsi="Proxima Nova" w:cs="Proxima Nova"/>
          <w:b/>
        </w:rPr>
        <w:t xml:space="preserve">Assembly </w:t>
      </w:r>
      <w:r w:rsidR="00893D51">
        <w:rPr>
          <w:rFonts w:ascii="Proxima Nova" w:eastAsia="Proxima Nova" w:hAnsi="Proxima Nova" w:cs="Proxima Nova"/>
          <w:b/>
        </w:rPr>
        <w:t>S</w:t>
      </w:r>
      <w:r w:rsidRPr="00893D51">
        <w:rPr>
          <w:rFonts w:ascii="Proxima Nova" w:eastAsia="Proxima Nova" w:hAnsi="Proxima Nova" w:cs="Proxima Nova"/>
          <w:b/>
        </w:rPr>
        <w:t>ponsor:</w:t>
      </w:r>
      <w:r w:rsidRPr="00893D51">
        <w:rPr>
          <w:rFonts w:ascii="Proxima Nova" w:eastAsia="Proxima Nova" w:hAnsi="Proxima Nova" w:cs="Proxima Nova"/>
        </w:rPr>
        <w:t xml:space="preserve">  Assembly member Marcos Crespo (D - Bronx - AD 85)</w:t>
      </w:r>
    </w:p>
    <w:p w:rsidR="00277F0F" w:rsidRPr="00893D51" w:rsidRDefault="002073D7" w:rsidP="00893D51">
      <w:pPr>
        <w:pStyle w:val="ListParagraph"/>
        <w:widowControl w:val="0"/>
        <w:numPr>
          <w:ilvl w:val="0"/>
          <w:numId w:val="15"/>
        </w:numPr>
        <w:rPr>
          <w:rFonts w:ascii="Proxima Nova" w:eastAsia="Proxima Nova" w:hAnsi="Proxima Nova" w:cs="Proxima Nova"/>
        </w:rPr>
      </w:pPr>
      <w:r w:rsidRPr="00893D51">
        <w:rPr>
          <w:rFonts w:ascii="Proxima Nova" w:eastAsia="Proxima Nova" w:hAnsi="Proxima Nova" w:cs="Proxima Nova"/>
          <w:b/>
        </w:rPr>
        <w:t xml:space="preserve">Senate </w:t>
      </w:r>
      <w:r w:rsidR="00893D51">
        <w:rPr>
          <w:rFonts w:ascii="Proxima Nova" w:eastAsia="Proxima Nova" w:hAnsi="Proxima Nova" w:cs="Proxima Nova"/>
          <w:b/>
        </w:rPr>
        <w:t>S</w:t>
      </w:r>
      <w:r w:rsidRPr="00893D51">
        <w:rPr>
          <w:rFonts w:ascii="Proxima Nova" w:eastAsia="Proxima Nova" w:hAnsi="Proxima Nova" w:cs="Proxima Nova"/>
          <w:b/>
        </w:rPr>
        <w:t>ponsor:</w:t>
      </w:r>
      <w:r w:rsidRPr="00893D51">
        <w:rPr>
          <w:rFonts w:ascii="Proxima Nova" w:eastAsia="Proxima Nova" w:hAnsi="Proxima Nova" w:cs="Proxima Nova"/>
        </w:rPr>
        <w:t xml:space="preserve">  Senator David Carlucci (D-Westchester/Rockland)</w:t>
      </w:r>
    </w:p>
    <w:p w:rsidR="00277F0F" w:rsidRPr="00893D51" w:rsidRDefault="002073D7" w:rsidP="009F5FFE">
      <w:pPr>
        <w:pStyle w:val="ListParagraph"/>
        <w:widowControl w:val="0"/>
        <w:numPr>
          <w:ilvl w:val="0"/>
          <w:numId w:val="15"/>
        </w:numPr>
        <w:rPr>
          <w:rFonts w:ascii="Proxima Nova" w:eastAsia="Proxima Nova" w:hAnsi="Proxima Nova" w:cs="Proxima Nova"/>
          <w:color w:val="auto"/>
        </w:rPr>
      </w:pPr>
      <w:r w:rsidRPr="00893D51">
        <w:rPr>
          <w:rFonts w:ascii="Proxima Nova" w:eastAsia="Proxima Nova" w:hAnsi="Proxima Nova" w:cs="Proxima Nova"/>
          <w:b/>
        </w:rPr>
        <w:t>Assembly Co-sponsors:</w:t>
      </w:r>
      <w:r w:rsidR="00893D51" w:rsidRPr="00893D51">
        <w:rPr>
          <w:rFonts w:ascii="Proxima Nova" w:eastAsia="Proxima Nova" w:hAnsi="Proxima Nova" w:cs="Proxima Nova"/>
          <w:b/>
        </w:rPr>
        <w:t xml:space="preserve"> </w:t>
      </w:r>
      <w:r w:rsidR="009F5FFE" w:rsidRPr="009F5FFE">
        <w:rPr>
          <w:rFonts w:ascii="Proxima Nova" w:eastAsia="Proxima Nova" w:hAnsi="Proxima Nova" w:cs="Proxima Nova"/>
        </w:rPr>
        <w:t>https://www.nysenate.gov/legislation/bills/2017/a2040/amendment/c</w:t>
      </w:r>
    </w:p>
    <w:p w:rsidR="00277F0F" w:rsidRPr="009F5FFE" w:rsidRDefault="002073D7" w:rsidP="009F5FFE">
      <w:pPr>
        <w:pStyle w:val="ListParagraph"/>
        <w:widowControl w:val="0"/>
        <w:numPr>
          <w:ilvl w:val="0"/>
          <w:numId w:val="15"/>
        </w:numPr>
        <w:rPr>
          <w:rFonts w:ascii="Proxima Nova" w:eastAsia="Proxima Nova" w:hAnsi="Proxima Nova" w:cs="Proxima Nova"/>
        </w:rPr>
        <w:sectPr w:rsidR="00277F0F" w:rsidRPr="009F5FFE">
          <w:type w:val="continuous"/>
          <w:pgSz w:w="12240" w:h="15840"/>
          <w:pgMar w:top="1440" w:right="1440" w:bottom="1440" w:left="1440" w:header="0" w:footer="720" w:gutter="0"/>
          <w:cols w:space="720"/>
        </w:sectPr>
      </w:pPr>
      <w:r w:rsidRPr="00893D51">
        <w:rPr>
          <w:rFonts w:ascii="Proxima Nova" w:eastAsia="Proxima Nova" w:hAnsi="Proxima Nova" w:cs="Proxima Nova"/>
          <w:b/>
        </w:rPr>
        <w:t>Senate Co-sponsors</w:t>
      </w:r>
      <w:r w:rsidR="009F5FFE">
        <w:rPr>
          <w:rFonts w:ascii="Proxima Nova" w:eastAsia="Proxima Nova" w:hAnsi="Proxima Nova" w:cs="Proxima Nova"/>
          <w:b/>
        </w:rPr>
        <w:t>:</w:t>
      </w:r>
      <w:r w:rsidRPr="00893D51">
        <w:rPr>
          <w:rFonts w:ascii="Proxima Nova" w:eastAsia="Proxima Nova" w:hAnsi="Proxima Nova" w:cs="Proxima Nova"/>
        </w:rPr>
        <w:t xml:space="preserve"> </w:t>
      </w:r>
      <w:r w:rsidR="009F5FFE">
        <w:rPr>
          <w:rFonts w:ascii="Proxima Nova" w:eastAsia="Proxima Nova" w:hAnsi="Proxima Nova" w:cs="Proxima Nova"/>
        </w:rPr>
        <w:t xml:space="preserve">(updated regularly at </w:t>
      </w:r>
      <w:r w:rsidR="009F5FFE" w:rsidRPr="009F5FFE">
        <w:rPr>
          <w:rFonts w:ascii="Proxima Nova" w:eastAsia="Proxima Nova" w:hAnsi="Proxima Nova" w:cs="Proxima Nova"/>
        </w:rPr>
        <w:t>https://www.nysenate.gov/legislation/bills/2017/s6737/amendment/a</w:t>
      </w:r>
    </w:p>
    <w:p w:rsidR="009F5FFE" w:rsidRDefault="009F5FFE">
      <w:pPr>
        <w:widowControl w:val="0"/>
        <w:ind w:left="720"/>
        <w:rPr>
          <w:rFonts w:ascii="Proxima Nova" w:eastAsia="Proxima Nova" w:hAnsi="Proxima Nova" w:cs="Proxima Nova"/>
          <w:sz w:val="20"/>
          <w:szCs w:val="20"/>
        </w:rPr>
      </w:pPr>
    </w:p>
    <w:p w:rsidR="00277F0F" w:rsidRDefault="002073D7">
      <w:pPr>
        <w:widowControl w:val="0"/>
        <w:ind w:left="720"/>
        <w:rPr>
          <w:rFonts w:ascii="Proxima Nova" w:eastAsia="Proxima Nova" w:hAnsi="Proxima Nova" w:cs="Proxima Nova"/>
          <w:sz w:val="20"/>
          <w:szCs w:val="20"/>
          <w:vertAlign w:val="superscript"/>
        </w:rPr>
      </w:pPr>
      <w:r>
        <w:rPr>
          <w:rFonts w:ascii="Proxima Nova" w:eastAsia="Proxima Nova" w:hAnsi="Proxima Nova" w:cs="Proxima Nova"/>
          <w:sz w:val="20"/>
          <w:szCs w:val="20"/>
        </w:rPr>
        <w:t xml:space="preserve">Joseph P. </w:t>
      </w:r>
      <w:proofErr w:type="spellStart"/>
      <w:r>
        <w:rPr>
          <w:rFonts w:ascii="Proxima Nova" w:eastAsia="Proxima Nova" w:hAnsi="Proxima Nova" w:cs="Proxima Nova"/>
          <w:sz w:val="20"/>
          <w:szCs w:val="20"/>
        </w:rPr>
        <w:t>Addabbo</w:t>
      </w:r>
      <w:proofErr w:type="spellEnd"/>
      <w:r>
        <w:rPr>
          <w:rFonts w:ascii="Proxima Nova" w:eastAsia="Proxima Nova" w:hAnsi="Proxima Nova" w:cs="Proxima Nova"/>
          <w:sz w:val="20"/>
          <w:szCs w:val="20"/>
        </w:rPr>
        <w:t xml:space="preserve"> Jr - (D) 15</w:t>
      </w:r>
      <w:r>
        <w:rPr>
          <w:rFonts w:ascii="Proxima Nova" w:eastAsia="Proxima Nova" w:hAnsi="Proxima Nova" w:cs="Proxima Nova"/>
          <w:sz w:val="20"/>
          <w:szCs w:val="20"/>
          <w:vertAlign w:val="superscript"/>
        </w:rPr>
        <w:t>th</w:t>
      </w:r>
    </w:p>
    <w:p w:rsidR="00277F0F" w:rsidRDefault="002073D7">
      <w:pPr>
        <w:widowControl w:val="0"/>
        <w:ind w:left="720"/>
        <w:rPr>
          <w:rFonts w:ascii="Proxima Nova" w:eastAsia="Proxima Nova" w:hAnsi="Proxima Nova" w:cs="Proxima Nova"/>
          <w:sz w:val="20"/>
          <w:szCs w:val="20"/>
          <w:vertAlign w:val="superscript"/>
        </w:rPr>
      </w:pPr>
      <w:r>
        <w:rPr>
          <w:rFonts w:ascii="Proxima Nova" w:eastAsia="Proxima Nova" w:hAnsi="Proxima Nova" w:cs="Proxima Nova"/>
          <w:sz w:val="20"/>
          <w:szCs w:val="20"/>
        </w:rPr>
        <w:t>Marisol Alcantara - (D) 31</w:t>
      </w:r>
      <w:r>
        <w:rPr>
          <w:rFonts w:ascii="Proxima Nova" w:eastAsia="Proxima Nova" w:hAnsi="Proxima Nova" w:cs="Proxima Nova"/>
          <w:sz w:val="20"/>
          <w:szCs w:val="20"/>
          <w:vertAlign w:val="superscript"/>
        </w:rPr>
        <w:t>st</w:t>
      </w:r>
    </w:p>
    <w:p w:rsidR="00277F0F" w:rsidRDefault="002073D7">
      <w:pPr>
        <w:widowControl w:val="0"/>
        <w:ind w:left="720"/>
        <w:rPr>
          <w:rFonts w:ascii="Proxima Nova" w:eastAsia="Proxima Nova" w:hAnsi="Proxima Nova" w:cs="Proxima Nova"/>
          <w:sz w:val="20"/>
          <w:szCs w:val="20"/>
          <w:vertAlign w:val="superscript"/>
        </w:rPr>
      </w:pPr>
      <w:r>
        <w:rPr>
          <w:rFonts w:ascii="Proxima Nova" w:eastAsia="Proxima Nova" w:hAnsi="Proxima Nova" w:cs="Proxima Nova"/>
          <w:sz w:val="20"/>
          <w:szCs w:val="20"/>
        </w:rPr>
        <w:t>Tony Avella - (D, IP) 11</w:t>
      </w:r>
      <w:r>
        <w:rPr>
          <w:rFonts w:ascii="Proxima Nova" w:eastAsia="Proxima Nova" w:hAnsi="Proxima Nova" w:cs="Proxima Nova"/>
          <w:sz w:val="20"/>
          <w:szCs w:val="20"/>
          <w:vertAlign w:val="superscript"/>
        </w:rPr>
        <w:t>th</w:t>
      </w:r>
    </w:p>
    <w:p w:rsidR="00277F0F" w:rsidRDefault="002073D7">
      <w:pPr>
        <w:widowControl w:val="0"/>
        <w:ind w:left="720"/>
        <w:rPr>
          <w:rFonts w:ascii="Proxima Nova" w:eastAsia="Proxima Nova" w:hAnsi="Proxima Nova" w:cs="Proxima Nova"/>
          <w:sz w:val="20"/>
          <w:szCs w:val="20"/>
          <w:vertAlign w:val="superscript"/>
        </w:rPr>
      </w:pPr>
      <w:r>
        <w:rPr>
          <w:rFonts w:ascii="Proxima Nova" w:eastAsia="Proxima Nova" w:hAnsi="Proxima Nova" w:cs="Proxima Nova"/>
          <w:sz w:val="20"/>
          <w:szCs w:val="20"/>
        </w:rPr>
        <w:t>Phil Boyle - (R) 4</w:t>
      </w:r>
      <w:r>
        <w:rPr>
          <w:rFonts w:ascii="Proxima Nova" w:eastAsia="Proxima Nova" w:hAnsi="Proxima Nova" w:cs="Proxima Nova"/>
          <w:sz w:val="20"/>
          <w:szCs w:val="20"/>
          <w:vertAlign w:val="superscript"/>
        </w:rPr>
        <w:t>th</w:t>
      </w:r>
    </w:p>
    <w:p w:rsidR="00277F0F" w:rsidRDefault="002073D7">
      <w:pPr>
        <w:widowControl w:val="0"/>
        <w:ind w:left="720"/>
        <w:rPr>
          <w:rFonts w:ascii="Proxima Nova" w:eastAsia="Proxima Nova" w:hAnsi="Proxima Nova" w:cs="Proxima Nova"/>
          <w:sz w:val="20"/>
          <w:szCs w:val="20"/>
        </w:rPr>
      </w:pPr>
      <w:r>
        <w:rPr>
          <w:rFonts w:ascii="Proxima Nova" w:eastAsia="Proxima Nova" w:hAnsi="Proxima Nova" w:cs="Proxima Nova"/>
          <w:sz w:val="20"/>
          <w:szCs w:val="20"/>
        </w:rPr>
        <w:t>Neil D. Breslin - (D, IP, WF) 44th</w:t>
      </w:r>
    </w:p>
    <w:p w:rsidR="00277F0F" w:rsidRDefault="002073D7">
      <w:pPr>
        <w:widowControl w:val="0"/>
        <w:ind w:left="720"/>
        <w:rPr>
          <w:rFonts w:ascii="Proxima Nova" w:eastAsia="Proxima Nova" w:hAnsi="Proxima Nova" w:cs="Proxima Nova"/>
          <w:sz w:val="20"/>
          <w:szCs w:val="20"/>
          <w:vertAlign w:val="superscript"/>
        </w:rPr>
      </w:pPr>
      <w:r>
        <w:rPr>
          <w:rFonts w:ascii="Proxima Nova" w:eastAsia="Proxima Nova" w:hAnsi="Proxima Nova" w:cs="Proxima Nova"/>
          <w:sz w:val="20"/>
          <w:szCs w:val="20"/>
        </w:rPr>
        <w:t xml:space="preserve">Martin </w:t>
      </w:r>
      <w:proofErr w:type="spellStart"/>
      <w:r>
        <w:rPr>
          <w:rFonts w:ascii="Proxima Nova" w:eastAsia="Proxima Nova" w:hAnsi="Proxima Nova" w:cs="Proxima Nova"/>
          <w:sz w:val="20"/>
          <w:szCs w:val="20"/>
        </w:rPr>
        <w:t>Malavé</w:t>
      </w:r>
      <w:proofErr w:type="spellEnd"/>
      <w:r>
        <w:rPr>
          <w:rFonts w:ascii="Proxima Nova" w:eastAsia="Proxima Nova" w:hAnsi="Proxima Nova" w:cs="Proxima Nova"/>
          <w:sz w:val="20"/>
          <w:szCs w:val="20"/>
        </w:rPr>
        <w:t xml:space="preserve"> Dilan – (D) 18</w:t>
      </w:r>
      <w:r>
        <w:rPr>
          <w:rFonts w:ascii="Proxima Nova" w:eastAsia="Proxima Nova" w:hAnsi="Proxima Nova" w:cs="Proxima Nova"/>
          <w:sz w:val="20"/>
          <w:szCs w:val="20"/>
          <w:vertAlign w:val="superscript"/>
        </w:rPr>
        <w:t>th</w:t>
      </w:r>
    </w:p>
    <w:p w:rsidR="00277F0F" w:rsidRDefault="002073D7">
      <w:pPr>
        <w:widowControl w:val="0"/>
        <w:ind w:left="720"/>
        <w:rPr>
          <w:rFonts w:ascii="Proxima Nova" w:eastAsia="Proxima Nova" w:hAnsi="Proxima Nova" w:cs="Proxima Nova"/>
          <w:sz w:val="20"/>
          <w:szCs w:val="20"/>
          <w:vertAlign w:val="superscript"/>
        </w:rPr>
      </w:pPr>
      <w:r>
        <w:rPr>
          <w:rFonts w:ascii="Proxima Nova" w:eastAsia="Proxima Nova" w:hAnsi="Proxima Nova" w:cs="Proxima Nova"/>
          <w:sz w:val="20"/>
          <w:szCs w:val="20"/>
        </w:rPr>
        <w:t>Jesse Hamilton - (D) 20</w:t>
      </w:r>
      <w:r>
        <w:rPr>
          <w:rFonts w:ascii="Proxima Nova" w:eastAsia="Proxima Nova" w:hAnsi="Proxima Nova" w:cs="Proxima Nova"/>
          <w:sz w:val="20"/>
          <w:szCs w:val="20"/>
          <w:vertAlign w:val="superscript"/>
        </w:rPr>
        <w:t>th</w:t>
      </w:r>
    </w:p>
    <w:p w:rsidR="00277F0F" w:rsidRDefault="002073D7">
      <w:pPr>
        <w:widowControl w:val="0"/>
        <w:ind w:left="720"/>
        <w:rPr>
          <w:rFonts w:ascii="Proxima Nova" w:eastAsia="Proxima Nova" w:hAnsi="Proxima Nova" w:cs="Proxima Nova"/>
          <w:sz w:val="20"/>
          <w:szCs w:val="20"/>
          <w:vertAlign w:val="superscript"/>
        </w:rPr>
      </w:pPr>
      <w:r>
        <w:rPr>
          <w:rFonts w:ascii="Proxima Nova" w:eastAsia="Proxima Nova" w:hAnsi="Proxima Nova" w:cs="Proxima Nova"/>
          <w:sz w:val="20"/>
          <w:szCs w:val="20"/>
        </w:rPr>
        <w:t>Todd Kaminsky - (D) 9</w:t>
      </w:r>
      <w:r>
        <w:rPr>
          <w:rFonts w:ascii="Proxima Nova" w:eastAsia="Proxima Nova" w:hAnsi="Proxima Nova" w:cs="Proxima Nova"/>
          <w:sz w:val="20"/>
          <w:szCs w:val="20"/>
          <w:vertAlign w:val="superscript"/>
        </w:rPr>
        <w:t>th</w:t>
      </w:r>
    </w:p>
    <w:p w:rsidR="00277F0F" w:rsidRDefault="00277F0F">
      <w:pPr>
        <w:widowControl w:val="0"/>
        <w:ind w:firstLine="720"/>
        <w:rPr>
          <w:rFonts w:ascii="Proxima Nova" w:eastAsia="Proxima Nova" w:hAnsi="Proxima Nova" w:cs="Proxima Nova"/>
          <w:sz w:val="20"/>
          <w:szCs w:val="20"/>
        </w:rPr>
      </w:pPr>
    </w:p>
    <w:p w:rsidR="00277F0F" w:rsidRDefault="002073D7">
      <w:pPr>
        <w:widowControl w:val="0"/>
        <w:rPr>
          <w:rFonts w:ascii="Proxima Nova" w:eastAsia="Proxima Nova" w:hAnsi="Proxima Nova" w:cs="Proxima Nova"/>
          <w:sz w:val="20"/>
          <w:szCs w:val="20"/>
          <w:vertAlign w:val="superscript"/>
        </w:rPr>
      </w:pPr>
      <w:r>
        <w:rPr>
          <w:rFonts w:ascii="Proxima Nova" w:eastAsia="Proxima Nova" w:hAnsi="Proxima Nova" w:cs="Proxima Nova"/>
          <w:sz w:val="20"/>
          <w:szCs w:val="20"/>
        </w:rPr>
        <w:t>Timothy M. Kennedy - (D, IP, WF) 63</w:t>
      </w:r>
      <w:r>
        <w:rPr>
          <w:rFonts w:ascii="Proxima Nova" w:eastAsia="Proxima Nova" w:hAnsi="Proxima Nova" w:cs="Proxima Nova"/>
          <w:sz w:val="20"/>
          <w:szCs w:val="20"/>
          <w:vertAlign w:val="superscript"/>
        </w:rPr>
        <w:t>rd</w:t>
      </w:r>
    </w:p>
    <w:p w:rsidR="00277F0F" w:rsidRDefault="002073D7">
      <w:pPr>
        <w:widowControl w:val="0"/>
        <w:rPr>
          <w:rFonts w:ascii="Proxima Nova" w:eastAsia="Proxima Nova" w:hAnsi="Proxima Nova" w:cs="Proxima Nova"/>
          <w:sz w:val="20"/>
          <w:szCs w:val="20"/>
          <w:vertAlign w:val="superscript"/>
        </w:rPr>
      </w:pPr>
      <w:r>
        <w:rPr>
          <w:rFonts w:ascii="Proxima Nova" w:eastAsia="Proxima Nova" w:hAnsi="Proxima Nova" w:cs="Proxima Nova"/>
          <w:sz w:val="20"/>
          <w:szCs w:val="20"/>
        </w:rPr>
        <w:t>Liz Krueger - (D, WF) 28</w:t>
      </w:r>
      <w:r>
        <w:rPr>
          <w:rFonts w:ascii="Proxima Nova" w:eastAsia="Proxima Nova" w:hAnsi="Proxima Nova" w:cs="Proxima Nova"/>
          <w:sz w:val="20"/>
          <w:szCs w:val="20"/>
          <w:vertAlign w:val="superscript"/>
        </w:rPr>
        <w:t>th</w:t>
      </w:r>
    </w:p>
    <w:p w:rsidR="00277F0F" w:rsidRDefault="002073D7">
      <w:pPr>
        <w:widowControl w:val="0"/>
        <w:rPr>
          <w:rFonts w:ascii="Proxima Nova" w:eastAsia="Proxima Nova" w:hAnsi="Proxima Nova" w:cs="Proxima Nova"/>
          <w:sz w:val="20"/>
          <w:szCs w:val="20"/>
          <w:vertAlign w:val="superscript"/>
        </w:rPr>
      </w:pPr>
      <w:r>
        <w:rPr>
          <w:rFonts w:ascii="Proxima Nova" w:eastAsia="Proxima Nova" w:hAnsi="Proxima Nova" w:cs="Proxima Nova"/>
          <w:sz w:val="20"/>
          <w:szCs w:val="20"/>
        </w:rPr>
        <w:t>Kathleen A. Marchione - (R, C, IP) 43</w:t>
      </w:r>
      <w:r>
        <w:rPr>
          <w:rFonts w:ascii="Proxima Nova" w:eastAsia="Proxima Nova" w:hAnsi="Proxima Nova" w:cs="Proxima Nova"/>
          <w:sz w:val="20"/>
          <w:szCs w:val="20"/>
          <w:vertAlign w:val="superscript"/>
        </w:rPr>
        <w:t>rd</w:t>
      </w:r>
    </w:p>
    <w:p w:rsidR="00277F0F" w:rsidRDefault="002073D7">
      <w:pPr>
        <w:widowControl w:val="0"/>
        <w:rPr>
          <w:rFonts w:ascii="Proxima Nova" w:eastAsia="Proxima Nova" w:hAnsi="Proxima Nova" w:cs="Proxima Nova"/>
          <w:sz w:val="20"/>
          <w:szCs w:val="20"/>
          <w:vertAlign w:val="superscript"/>
        </w:rPr>
      </w:pPr>
      <w:r>
        <w:rPr>
          <w:rFonts w:ascii="Proxima Nova" w:eastAsia="Proxima Nova" w:hAnsi="Proxima Nova" w:cs="Proxima Nova"/>
          <w:sz w:val="20"/>
          <w:szCs w:val="20"/>
        </w:rPr>
        <w:t>Jose Peralta - (D, WF) 13</w:t>
      </w:r>
      <w:r>
        <w:rPr>
          <w:rFonts w:ascii="Proxima Nova" w:eastAsia="Proxima Nova" w:hAnsi="Proxima Nova" w:cs="Proxima Nova"/>
          <w:sz w:val="20"/>
          <w:szCs w:val="20"/>
          <w:vertAlign w:val="superscript"/>
        </w:rPr>
        <w:t>th</w:t>
      </w:r>
    </w:p>
    <w:p w:rsidR="00277F0F" w:rsidRDefault="002073D7">
      <w:pPr>
        <w:widowControl w:val="0"/>
        <w:rPr>
          <w:rFonts w:ascii="Proxima Nova" w:eastAsia="Proxima Nova" w:hAnsi="Proxima Nova" w:cs="Proxima Nova"/>
          <w:sz w:val="20"/>
          <w:szCs w:val="20"/>
          <w:vertAlign w:val="superscript"/>
        </w:rPr>
      </w:pPr>
      <w:r>
        <w:rPr>
          <w:rFonts w:ascii="Proxima Nova" w:eastAsia="Proxima Nova" w:hAnsi="Proxima Nova" w:cs="Proxima Nova"/>
          <w:sz w:val="20"/>
          <w:szCs w:val="20"/>
        </w:rPr>
        <w:t>Roxanne J. Persaud - (D) 19</w:t>
      </w:r>
      <w:r>
        <w:rPr>
          <w:rFonts w:ascii="Proxima Nova" w:eastAsia="Proxima Nova" w:hAnsi="Proxima Nova" w:cs="Proxima Nova"/>
          <w:sz w:val="20"/>
          <w:szCs w:val="20"/>
          <w:vertAlign w:val="superscript"/>
        </w:rPr>
        <w:t>th</w:t>
      </w:r>
    </w:p>
    <w:p w:rsidR="00277F0F" w:rsidRDefault="002073D7">
      <w:pPr>
        <w:widowControl w:val="0"/>
        <w:rPr>
          <w:rFonts w:ascii="Proxima Nova" w:eastAsia="Proxima Nova" w:hAnsi="Proxima Nova" w:cs="Proxima Nova"/>
          <w:sz w:val="20"/>
          <w:szCs w:val="20"/>
          <w:vertAlign w:val="superscript"/>
        </w:rPr>
      </w:pPr>
      <w:r>
        <w:rPr>
          <w:rFonts w:ascii="Proxima Nova" w:eastAsia="Proxima Nova" w:hAnsi="Proxima Nova" w:cs="Proxima Nova"/>
          <w:sz w:val="20"/>
          <w:szCs w:val="20"/>
        </w:rPr>
        <w:t>James Sanders Jr. - (D) 10</w:t>
      </w:r>
      <w:r>
        <w:rPr>
          <w:rFonts w:ascii="Proxima Nova" w:eastAsia="Proxima Nova" w:hAnsi="Proxima Nova" w:cs="Proxima Nova"/>
          <w:sz w:val="20"/>
          <w:szCs w:val="20"/>
          <w:vertAlign w:val="superscript"/>
        </w:rPr>
        <w:t>th</w:t>
      </w:r>
    </w:p>
    <w:p w:rsidR="00277F0F" w:rsidRDefault="002073D7">
      <w:pPr>
        <w:widowControl w:val="0"/>
        <w:rPr>
          <w:rFonts w:ascii="Proxima Nova" w:eastAsia="Proxima Nova" w:hAnsi="Proxima Nova" w:cs="Proxima Nova"/>
          <w:sz w:val="20"/>
          <w:szCs w:val="20"/>
          <w:vertAlign w:val="superscript"/>
        </w:rPr>
      </w:pPr>
      <w:r>
        <w:rPr>
          <w:rFonts w:ascii="Proxima Nova" w:eastAsia="Proxima Nova" w:hAnsi="Proxima Nova" w:cs="Proxima Nova"/>
          <w:sz w:val="20"/>
          <w:szCs w:val="20"/>
        </w:rPr>
        <w:t xml:space="preserve">David J. </w:t>
      </w:r>
      <w:proofErr w:type="spellStart"/>
      <w:r>
        <w:rPr>
          <w:rFonts w:ascii="Proxima Nova" w:eastAsia="Proxima Nova" w:hAnsi="Proxima Nova" w:cs="Proxima Nova"/>
          <w:sz w:val="20"/>
          <w:szCs w:val="20"/>
        </w:rPr>
        <w:t>Valesky</w:t>
      </w:r>
      <w:proofErr w:type="spellEnd"/>
      <w:r>
        <w:rPr>
          <w:rFonts w:ascii="Proxima Nova" w:eastAsia="Proxima Nova" w:hAnsi="Proxima Nova" w:cs="Proxima Nova"/>
          <w:sz w:val="20"/>
          <w:szCs w:val="20"/>
        </w:rPr>
        <w:t xml:space="preserve"> - (D, IP) 53</w:t>
      </w:r>
      <w:r>
        <w:rPr>
          <w:rFonts w:ascii="Proxima Nova" w:eastAsia="Proxima Nova" w:hAnsi="Proxima Nova" w:cs="Proxima Nova"/>
          <w:sz w:val="20"/>
          <w:szCs w:val="20"/>
          <w:vertAlign w:val="superscript"/>
        </w:rPr>
        <w:t>rd</w:t>
      </w:r>
    </w:p>
    <w:p w:rsidR="00277F0F" w:rsidRDefault="002073D7">
      <w:pPr>
        <w:widowControl w:val="0"/>
        <w:rPr>
          <w:rFonts w:ascii="Proxima Nova" w:eastAsia="Proxima Nova" w:hAnsi="Proxima Nova" w:cs="Proxima Nova"/>
          <w:sz w:val="20"/>
          <w:szCs w:val="20"/>
          <w:vertAlign w:val="superscript"/>
        </w:rPr>
      </w:pPr>
      <w:r>
        <w:rPr>
          <w:rFonts w:ascii="Proxima Nova" w:eastAsia="Proxima Nova" w:hAnsi="Proxima Nova" w:cs="Proxima Nova"/>
          <w:sz w:val="20"/>
          <w:szCs w:val="20"/>
        </w:rPr>
        <w:t>Catharine Young - (R, C, IP) 57</w:t>
      </w:r>
      <w:r>
        <w:rPr>
          <w:rFonts w:ascii="Proxima Nova" w:eastAsia="Proxima Nova" w:hAnsi="Proxima Nova" w:cs="Proxima Nova"/>
          <w:sz w:val="20"/>
          <w:szCs w:val="20"/>
          <w:vertAlign w:val="superscript"/>
        </w:rPr>
        <w:t>th</w:t>
      </w:r>
    </w:p>
    <w:p w:rsidR="00277F0F" w:rsidRDefault="00277F0F">
      <w:pPr>
        <w:widowControl w:val="0"/>
        <w:rPr>
          <w:rFonts w:ascii="Proxima Nova" w:eastAsia="Proxima Nova" w:hAnsi="Proxima Nova" w:cs="Proxima Nova"/>
          <w:vertAlign w:val="superscript"/>
        </w:rPr>
        <w:sectPr w:rsidR="00277F0F">
          <w:type w:val="continuous"/>
          <w:pgSz w:w="12240" w:h="15840"/>
          <w:pgMar w:top="1440" w:right="1440" w:bottom="1440" w:left="1440" w:header="0" w:footer="720" w:gutter="0"/>
          <w:cols w:num="2" w:space="720" w:equalWidth="0">
            <w:col w:w="4680" w:space="720"/>
            <w:col w:w="4680" w:space="0"/>
          </w:cols>
        </w:sectPr>
      </w:pPr>
    </w:p>
    <w:p w:rsidR="009F5FFE" w:rsidRDefault="009F5FFE">
      <w:pPr>
        <w:widowControl w:val="0"/>
        <w:rPr>
          <w:rFonts w:ascii="Proxima Nova" w:eastAsia="Proxima Nova" w:hAnsi="Proxima Nova" w:cs="Proxima Nova"/>
          <w:b/>
          <w:u w:val="single"/>
        </w:rPr>
      </w:pPr>
    </w:p>
    <w:p w:rsidR="00277F0F" w:rsidRDefault="002073D7">
      <w:pPr>
        <w:widowControl w:val="0"/>
        <w:rPr>
          <w:rFonts w:ascii="Proxima Nova" w:eastAsia="Proxima Nova" w:hAnsi="Proxima Nova" w:cs="Proxima Nova"/>
          <w:b/>
          <w:u w:val="single"/>
        </w:rPr>
      </w:pPr>
      <w:r>
        <w:rPr>
          <w:rFonts w:ascii="Proxima Nova" w:eastAsia="Proxima Nova" w:hAnsi="Proxima Nova" w:cs="Proxima Nova"/>
          <w:b/>
          <w:u w:val="single"/>
        </w:rPr>
        <w:t>Who supports this bill?</w:t>
      </w:r>
    </w:p>
    <w:p w:rsidR="00277F0F" w:rsidRDefault="002073D7">
      <w:pPr>
        <w:widowControl w:val="0"/>
        <w:numPr>
          <w:ilvl w:val="0"/>
          <w:numId w:val="5"/>
        </w:numPr>
        <w:contextualSpacing/>
      </w:pPr>
      <w:r>
        <w:rPr>
          <w:rFonts w:ascii="Proxima Nova" w:eastAsia="Proxima Nova" w:hAnsi="Proxima Nova" w:cs="Proxima Nova"/>
          <w:b/>
        </w:rPr>
        <w:t>Organizations include:</w:t>
      </w:r>
      <w:r>
        <w:rPr>
          <w:rFonts w:ascii="Proxima Nova" w:eastAsia="Proxima Nova" w:hAnsi="Proxima Nova" w:cs="Proxima Nova"/>
        </w:rPr>
        <w:t xml:space="preserve"> PowHer New York, A Better Balance, CWA Local 1180, Association of American University Women NYS &amp; chapters, League of Women Voters NYS and Chapters, NYS Women’s Inc, YWCA NYS &amp; Chapters, NOW NYS and chapters, New York March Alliance, New York State Coalition Against Domestic Violence, NYCLU, NYS Public Affairs Committee of the Junior League. Full list on Letter of Support</w:t>
      </w:r>
    </w:p>
    <w:p w:rsidR="00277F0F" w:rsidRDefault="002073D7">
      <w:pPr>
        <w:widowControl w:val="0"/>
        <w:numPr>
          <w:ilvl w:val="0"/>
          <w:numId w:val="5"/>
        </w:numPr>
        <w:contextualSpacing/>
      </w:pPr>
      <w:r>
        <w:rPr>
          <w:rFonts w:ascii="Proxima Nova" w:eastAsia="Proxima Nova" w:hAnsi="Proxima Nova" w:cs="Proxima Nova"/>
          <w:b/>
        </w:rPr>
        <w:t>Letter of Support 150+ organizations</w:t>
      </w:r>
      <w:r w:rsidRPr="00893D51">
        <w:rPr>
          <w:rFonts w:ascii="Proxima Nova" w:eastAsia="Proxima Nova" w:hAnsi="Proxima Nova" w:cs="Proxima Nova"/>
          <w:color w:val="auto"/>
        </w:rPr>
        <w:t xml:space="preserve">: </w:t>
      </w:r>
      <w:r w:rsidRPr="00893D51">
        <w:rPr>
          <w:rFonts w:ascii="Proxima Nova" w:eastAsia="Proxima Nova" w:hAnsi="Proxima Nova" w:cs="Proxima Nova"/>
          <w:color w:val="auto"/>
          <w:highlight w:val="white"/>
        </w:rPr>
        <w:t xml:space="preserve"> </w:t>
      </w:r>
      <w:hyperlink r:id="rId15" w:history="1">
        <w:r w:rsidR="00893D51" w:rsidRPr="00893D51">
          <w:rPr>
            <w:rStyle w:val="Hyperlink"/>
            <w:rFonts w:ascii="Proxima Nova" w:eastAsia="Proxima Nova" w:hAnsi="Proxima Nova" w:cs="Proxima Nova"/>
            <w:color w:val="auto"/>
            <w:highlight w:val="white"/>
          </w:rPr>
          <w:t>http://bit.ly/2018SalaryHistoryLetter</w:t>
        </w:r>
      </w:hyperlink>
    </w:p>
    <w:p w:rsidR="00277F0F" w:rsidRDefault="00277F0F">
      <w:pPr>
        <w:widowControl w:val="0"/>
        <w:rPr>
          <w:rFonts w:ascii="Proxima Nova" w:eastAsia="Proxima Nova" w:hAnsi="Proxima Nova" w:cs="Proxima Nova"/>
          <w:b/>
          <w:highlight w:val="white"/>
        </w:rPr>
      </w:pPr>
    </w:p>
    <w:p w:rsidR="00277F0F" w:rsidRDefault="002073D7">
      <w:pPr>
        <w:widowControl w:val="0"/>
        <w:rPr>
          <w:rFonts w:ascii="Proxima Nova" w:eastAsia="Proxima Nova" w:hAnsi="Proxima Nova" w:cs="Proxima Nova"/>
          <w:b/>
        </w:rPr>
      </w:pPr>
      <w:r>
        <w:rPr>
          <w:rFonts w:ascii="Proxima Nova" w:eastAsia="Proxima Nova" w:hAnsi="Proxima Nova" w:cs="Proxima Nova"/>
          <w:b/>
          <w:u w:val="single"/>
        </w:rPr>
        <w:t>What is Business reaction</w:t>
      </w:r>
      <w:r>
        <w:rPr>
          <w:rFonts w:ascii="Proxima Nova" w:eastAsia="Proxima Nova" w:hAnsi="Proxima Nova" w:cs="Proxima Nova"/>
          <w:b/>
        </w:rPr>
        <w:t>?</w:t>
      </w:r>
    </w:p>
    <w:p w:rsidR="00277F0F" w:rsidRDefault="00860FA5">
      <w:pPr>
        <w:widowControl w:val="0"/>
        <w:numPr>
          <w:ilvl w:val="0"/>
          <w:numId w:val="5"/>
        </w:numPr>
        <w:contextualSpacing/>
        <w:rPr>
          <w:rFonts w:ascii="Proxima Nova" w:eastAsia="Proxima Nova" w:hAnsi="Proxima Nova" w:cs="Proxima Nova"/>
        </w:rPr>
      </w:pPr>
      <w:r>
        <w:rPr>
          <w:rFonts w:ascii="Proxima Nova" w:eastAsia="Proxima Nova" w:hAnsi="Proxima Nova" w:cs="Proxima Nova"/>
        </w:rPr>
        <w:t>There</w:t>
      </w:r>
      <w:r w:rsidR="002073D7">
        <w:rPr>
          <w:rFonts w:ascii="Proxima Nova" w:eastAsia="Proxima Nova" w:hAnsi="Proxima Nova" w:cs="Proxima Nova"/>
        </w:rPr>
        <w:t xml:space="preserve"> is growing acceptance and understanding of the proposed law</w:t>
      </w:r>
      <w:r>
        <w:rPr>
          <w:rFonts w:ascii="Proxima Nova" w:eastAsia="Proxima Nova" w:hAnsi="Proxima Nova" w:cs="Proxima Nova"/>
        </w:rPr>
        <w:t xml:space="preserve"> and its value as a hiring best practice</w:t>
      </w:r>
      <w:r w:rsidR="002073D7">
        <w:rPr>
          <w:rFonts w:ascii="Proxima Nova" w:eastAsia="Proxima Nova" w:hAnsi="Proxima Nova" w:cs="Proxima Nova"/>
        </w:rPr>
        <w:t xml:space="preserve">. </w:t>
      </w:r>
      <w:r>
        <w:rPr>
          <w:rFonts w:ascii="Proxima Nova" w:eastAsia="Proxima Nova" w:hAnsi="Proxima Nova" w:cs="Proxima Nova"/>
        </w:rPr>
        <w:t>A</w:t>
      </w:r>
      <w:r w:rsidR="002073D7">
        <w:rPr>
          <w:rFonts w:ascii="Proxima Nova" w:eastAsia="Proxima Nova" w:hAnsi="Proxima Nova" w:cs="Proxima Nova"/>
        </w:rPr>
        <w:t xml:space="preserve"> growing number of businesses are adopting the salary history ban policy for their US workforce, including: American Express, Amazon, Bank of America, Google</w:t>
      </w:r>
      <w:r>
        <w:rPr>
          <w:rFonts w:ascii="Proxima Nova" w:eastAsia="Proxima Nova" w:hAnsi="Proxima Nova" w:cs="Proxima Nova"/>
        </w:rPr>
        <w:t xml:space="preserve">. A recent study finds that businesses of different sizes report that implementation is not difficult. </w:t>
      </w:r>
    </w:p>
    <w:p w:rsidR="00277F0F" w:rsidRDefault="00277F0F">
      <w:pPr>
        <w:widowControl w:val="0"/>
        <w:rPr>
          <w:rFonts w:ascii="Proxima Nova" w:eastAsia="Proxima Nova" w:hAnsi="Proxima Nova" w:cs="Proxima Nova"/>
        </w:rPr>
      </w:pPr>
    </w:p>
    <w:p w:rsidR="003C7DD4" w:rsidRDefault="003C7DD4">
      <w:pPr>
        <w:widowControl w:val="0"/>
        <w:rPr>
          <w:rFonts w:ascii="Proxima Nova" w:eastAsia="Proxima Nova" w:hAnsi="Proxima Nova" w:cs="Proxima Nova"/>
          <w:b/>
          <w:u w:val="single"/>
        </w:rPr>
      </w:pPr>
    </w:p>
    <w:p w:rsidR="00277F0F" w:rsidRDefault="002073D7">
      <w:pPr>
        <w:widowControl w:val="0"/>
        <w:rPr>
          <w:rFonts w:ascii="Proxima Nova" w:eastAsia="Proxima Nova" w:hAnsi="Proxima Nova" w:cs="Proxima Nova"/>
          <w:b/>
          <w:u w:val="single"/>
        </w:rPr>
      </w:pPr>
      <w:r>
        <w:rPr>
          <w:rFonts w:ascii="Proxima Nova" w:eastAsia="Proxima Nova" w:hAnsi="Proxima Nova" w:cs="Proxima Nova"/>
          <w:b/>
          <w:u w:val="single"/>
        </w:rPr>
        <w:t>Why do we need this new law?</w:t>
      </w:r>
    </w:p>
    <w:p w:rsidR="00277F0F" w:rsidRDefault="002073D7">
      <w:pPr>
        <w:widowControl w:val="0"/>
        <w:numPr>
          <w:ilvl w:val="0"/>
          <w:numId w:val="10"/>
        </w:numPr>
        <w:contextualSpacing/>
        <w:rPr>
          <w:rFonts w:ascii="Proxima Nova" w:eastAsia="Proxima Nova" w:hAnsi="Proxima Nova" w:cs="Proxima Nova"/>
        </w:rPr>
      </w:pPr>
      <w:r>
        <w:rPr>
          <w:rFonts w:ascii="Proxima Nova" w:eastAsia="Proxima Nova" w:hAnsi="Proxima Nova" w:cs="Proxima Nova"/>
        </w:rPr>
        <w:t>A.2040</w:t>
      </w:r>
      <w:r w:rsidR="00860FA5">
        <w:rPr>
          <w:rFonts w:ascii="Proxima Nova" w:eastAsia="Proxima Nova" w:hAnsi="Proxima Nova" w:cs="Proxima Nova"/>
        </w:rPr>
        <w:t>C</w:t>
      </w:r>
      <w:r>
        <w:rPr>
          <w:rFonts w:ascii="Proxima Nova" w:eastAsia="Proxima Nova" w:hAnsi="Proxima Nova" w:cs="Proxima Nova"/>
        </w:rPr>
        <w:t>/S.6737</w:t>
      </w:r>
      <w:r w:rsidR="00860FA5">
        <w:rPr>
          <w:rFonts w:ascii="Proxima Nova" w:eastAsia="Proxima Nova" w:hAnsi="Proxima Nova" w:cs="Proxima Nova"/>
        </w:rPr>
        <w:t>A</w:t>
      </w:r>
      <w:r>
        <w:rPr>
          <w:rFonts w:ascii="Proxima Nova" w:eastAsia="Proxima Nova" w:hAnsi="Proxima Nova" w:cs="Proxima Nova"/>
        </w:rPr>
        <w:t xml:space="preserve"> aims to help close the gender wage gap by banning the question of an applicant’s salary history during the interview process.   By not relying on salaries that reflect wage discrimination, employers will be required to offer jobs and compensation based on a prospective candidate’s skills, merit and demands of the job.  This will require making a clear, market-based reasoning for pay, leading to workplace transparency and ultimately net a more informed applicant pool.</w:t>
      </w:r>
    </w:p>
    <w:p w:rsidR="00277F0F" w:rsidRDefault="00277F0F">
      <w:pPr>
        <w:widowControl w:val="0"/>
        <w:rPr>
          <w:rFonts w:ascii="Proxima Nova" w:eastAsia="Proxima Nova" w:hAnsi="Proxima Nova" w:cs="Proxima Nova"/>
          <w:sz w:val="10"/>
          <w:szCs w:val="10"/>
        </w:rPr>
      </w:pPr>
    </w:p>
    <w:p w:rsidR="00277F0F" w:rsidRDefault="002073D7">
      <w:pPr>
        <w:widowControl w:val="0"/>
        <w:ind w:left="720"/>
        <w:rPr>
          <w:rFonts w:ascii="Proxima Nova" w:eastAsia="Proxima Nova" w:hAnsi="Proxima Nova" w:cs="Proxima Nova"/>
        </w:rPr>
      </w:pPr>
      <w:r>
        <w:rPr>
          <w:rFonts w:ascii="Proxima Nova" w:eastAsia="Proxima Nova" w:hAnsi="Proxima Nova" w:cs="Proxima Nova"/>
        </w:rPr>
        <w:t>The wage gap is pervasive involving not only women, but also minority groups and people with disabilities. W</w:t>
      </w:r>
      <w:r>
        <w:rPr>
          <w:rFonts w:ascii="Proxima Nova" w:eastAsia="Proxima Nova" w:hAnsi="Proxima Nova" w:cs="Proxima Nova"/>
          <w:b/>
        </w:rPr>
        <w:t>omen in New York earn a median pay of 89 cents for every dollar earned by men</w:t>
      </w:r>
      <w:r>
        <w:rPr>
          <w:rFonts w:ascii="Proxima Nova" w:eastAsia="Proxima Nova" w:hAnsi="Proxima Nova" w:cs="Proxima Nova"/>
        </w:rPr>
        <w:t xml:space="preserve">, but for some groups – particularly those women of color and those who take time off to care for family needs -- that pay gap is even higher. Historically, women and minorities earn less than their white male counterparts. The salary history inquiry, which is a routine question for employers and hiring managers, is an unintentional form of discrimination that perpetuates workplace inequality as yesterday’s wages become the basis for tomorrow’s compensation.  </w:t>
      </w:r>
    </w:p>
    <w:p w:rsidR="00277F0F" w:rsidRDefault="00277F0F">
      <w:pPr>
        <w:widowControl w:val="0"/>
        <w:rPr>
          <w:rFonts w:ascii="Proxima Nova" w:eastAsia="Proxima Nova" w:hAnsi="Proxima Nova" w:cs="Proxima Nova"/>
          <w:b/>
          <w:u w:val="single"/>
        </w:rPr>
      </w:pPr>
    </w:p>
    <w:p w:rsidR="00277F0F" w:rsidRDefault="002073D7">
      <w:pPr>
        <w:widowControl w:val="0"/>
        <w:rPr>
          <w:rFonts w:ascii="Proxima Nova" w:eastAsia="Proxima Nova" w:hAnsi="Proxima Nova" w:cs="Proxima Nova"/>
          <w:b/>
          <w:u w:val="single"/>
        </w:rPr>
      </w:pPr>
      <w:r>
        <w:rPr>
          <w:rFonts w:ascii="Proxima Nova" w:eastAsia="Proxima Nova" w:hAnsi="Proxima Nova" w:cs="Proxima Nova"/>
          <w:b/>
          <w:u w:val="single"/>
        </w:rPr>
        <w:t>Specifically, what would this bill do?</w:t>
      </w:r>
    </w:p>
    <w:p w:rsidR="00277F0F" w:rsidRDefault="002073D7">
      <w:pPr>
        <w:widowControl w:val="0"/>
        <w:numPr>
          <w:ilvl w:val="0"/>
          <w:numId w:val="6"/>
        </w:numPr>
        <w:contextualSpacing/>
        <w:rPr>
          <w:rFonts w:ascii="Proxima Nova" w:eastAsia="Proxima Nova" w:hAnsi="Proxima Nova" w:cs="Proxima Nova"/>
        </w:rPr>
      </w:pPr>
      <w:r>
        <w:rPr>
          <w:rFonts w:ascii="Proxima Nova" w:eastAsia="Proxima Nova" w:hAnsi="Proxima Nova" w:cs="Proxima Nova"/>
        </w:rPr>
        <w:t xml:space="preserve">The bill prevents employers from relying on salary history when determining the salary of a potential employee unless an applicant voluntarily provided salary history information that supported a wage higher than the one offered by the employer. </w:t>
      </w:r>
      <w:r>
        <w:rPr>
          <w:rFonts w:ascii="Proxima Nova" w:eastAsia="Proxima Nova" w:hAnsi="Proxima Nova" w:cs="Proxima Nova"/>
          <w:vertAlign w:val="superscript"/>
        </w:rPr>
        <w:footnoteReference w:id="1"/>
      </w:r>
    </w:p>
    <w:p w:rsidR="00277F0F" w:rsidRDefault="00277F0F">
      <w:pPr>
        <w:widowControl w:val="0"/>
        <w:rPr>
          <w:rFonts w:ascii="Proxima Nova" w:eastAsia="Proxima Nova" w:hAnsi="Proxima Nova" w:cs="Proxima Nova"/>
          <w:sz w:val="10"/>
          <w:szCs w:val="10"/>
        </w:rPr>
      </w:pPr>
    </w:p>
    <w:p w:rsidR="00277F0F" w:rsidRDefault="002073D7">
      <w:pPr>
        <w:widowControl w:val="0"/>
        <w:numPr>
          <w:ilvl w:val="0"/>
          <w:numId w:val="9"/>
        </w:numPr>
        <w:contextualSpacing/>
        <w:rPr>
          <w:rFonts w:ascii="Proxima Nova" w:eastAsia="Proxima Nova" w:hAnsi="Proxima Nova" w:cs="Proxima Nova"/>
        </w:rPr>
      </w:pPr>
      <w:r>
        <w:rPr>
          <w:rFonts w:ascii="Proxima Nova" w:eastAsia="Proxima Nova" w:hAnsi="Proxima Nova" w:cs="Proxima Nova"/>
        </w:rPr>
        <w:t xml:space="preserve">The bill prohibits employers from asking a job applicant to provide their salary history as part of the interview process, or as a prerequisite for hiring. </w:t>
      </w:r>
      <w:r>
        <w:rPr>
          <w:rFonts w:ascii="Proxima Nova" w:eastAsia="Proxima Nova" w:hAnsi="Proxima Nova" w:cs="Proxima Nova"/>
          <w:vertAlign w:val="superscript"/>
        </w:rPr>
        <w:footnoteReference w:id="2"/>
      </w:r>
    </w:p>
    <w:p w:rsidR="00277F0F" w:rsidRDefault="00277F0F">
      <w:pPr>
        <w:widowControl w:val="0"/>
        <w:rPr>
          <w:rFonts w:ascii="Proxima Nova" w:eastAsia="Proxima Nova" w:hAnsi="Proxima Nova" w:cs="Proxima Nova"/>
          <w:sz w:val="10"/>
          <w:szCs w:val="10"/>
        </w:rPr>
      </w:pPr>
    </w:p>
    <w:p w:rsidR="00277F0F" w:rsidRDefault="002073D7">
      <w:pPr>
        <w:widowControl w:val="0"/>
        <w:numPr>
          <w:ilvl w:val="0"/>
          <w:numId w:val="9"/>
        </w:numPr>
        <w:contextualSpacing/>
        <w:rPr>
          <w:rFonts w:ascii="Proxima Nova" w:eastAsia="Proxima Nova" w:hAnsi="Proxima Nova" w:cs="Proxima Nova"/>
        </w:rPr>
      </w:pPr>
      <w:r>
        <w:rPr>
          <w:rFonts w:ascii="Proxima Nova" w:eastAsia="Proxima Nova" w:hAnsi="Proxima Nova" w:cs="Proxima Nova"/>
        </w:rPr>
        <w:t>The bill prohibits employers from asking a job applicant’s current or former employer to provide an applicant’s salary history unless the employer is doing so to confirm such information after an offer has been made and an applicant responded to the offer by providing salary history that included a wage higher than that proposed by the employer.</w:t>
      </w:r>
      <w:r>
        <w:rPr>
          <w:rFonts w:ascii="Proxima Nova" w:eastAsia="Proxima Nova" w:hAnsi="Proxima Nova" w:cs="Proxima Nova"/>
          <w:vertAlign w:val="superscript"/>
        </w:rPr>
        <w:footnoteReference w:id="3"/>
      </w:r>
    </w:p>
    <w:p w:rsidR="00277F0F" w:rsidRDefault="00277F0F">
      <w:pPr>
        <w:widowControl w:val="0"/>
        <w:rPr>
          <w:rFonts w:ascii="Proxima Nova" w:eastAsia="Proxima Nova" w:hAnsi="Proxima Nova" w:cs="Proxima Nova"/>
          <w:sz w:val="10"/>
          <w:szCs w:val="10"/>
        </w:rPr>
      </w:pPr>
    </w:p>
    <w:p w:rsidR="00277F0F" w:rsidRDefault="002073D7">
      <w:pPr>
        <w:widowControl w:val="0"/>
        <w:numPr>
          <w:ilvl w:val="0"/>
          <w:numId w:val="9"/>
        </w:numPr>
        <w:contextualSpacing/>
        <w:rPr>
          <w:rFonts w:ascii="Proxima Nova" w:eastAsia="Proxima Nova" w:hAnsi="Proxima Nova" w:cs="Proxima Nova"/>
        </w:rPr>
      </w:pPr>
      <w:r>
        <w:rPr>
          <w:rFonts w:ascii="Proxima Nova" w:eastAsia="Proxima Nova" w:hAnsi="Proxima Nova" w:cs="Proxima Nova"/>
        </w:rPr>
        <w:t>The bill makes it illegal for employers to retaliate against an applicant for not providing salary history information.</w:t>
      </w:r>
      <w:r>
        <w:rPr>
          <w:rFonts w:ascii="Proxima Nova" w:eastAsia="Proxima Nova" w:hAnsi="Proxima Nova" w:cs="Proxima Nova"/>
          <w:vertAlign w:val="superscript"/>
        </w:rPr>
        <w:footnoteReference w:id="4"/>
      </w:r>
    </w:p>
    <w:p w:rsidR="00277F0F" w:rsidRDefault="00277F0F">
      <w:pPr>
        <w:widowControl w:val="0"/>
        <w:ind w:left="720"/>
        <w:rPr>
          <w:rFonts w:ascii="Proxima Nova" w:eastAsia="Proxima Nova" w:hAnsi="Proxima Nova" w:cs="Proxima Nova"/>
          <w:sz w:val="10"/>
          <w:szCs w:val="10"/>
        </w:rPr>
      </w:pPr>
    </w:p>
    <w:p w:rsidR="00277F0F" w:rsidRDefault="002073D7">
      <w:pPr>
        <w:widowControl w:val="0"/>
        <w:numPr>
          <w:ilvl w:val="0"/>
          <w:numId w:val="9"/>
        </w:numPr>
        <w:contextualSpacing/>
        <w:rPr>
          <w:rFonts w:ascii="Proxima Nova" w:eastAsia="Proxima Nova" w:hAnsi="Proxima Nova" w:cs="Proxima Nova"/>
        </w:rPr>
      </w:pPr>
      <w:r>
        <w:rPr>
          <w:rFonts w:ascii="Proxima Nova" w:eastAsia="Proxima Nova" w:hAnsi="Proxima Nova" w:cs="Proxima Nova"/>
        </w:rPr>
        <w:t>The bill would require the Department of Labor to establish a public awareness campaign informing employers in the state that it is illegal to seek salary information from prospective employees.</w:t>
      </w:r>
    </w:p>
    <w:p w:rsidR="00277F0F" w:rsidRDefault="00277F0F">
      <w:pPr>
        <w:widowControl w:val="0"/>
        <w:ind w:left="720"/>
        <w:rPr>
          <w:rFonts w:ascii="Proxima Nova" w:eastAsia="Proxima Nova" w:hAnsi="Proxima Nova" w:cs="Proxima Nova"/>
        </w:rPr>
      </w:pPr>
      <w:bookmarkStart w:id="0" w:name="_gjdgxs" w:colFirst="0" w:colLast="0"/>
      <w:bookmarkEnd w:id="0"/>
    </w:p>
    <w:p w:rsidR="00277F0F" w:rsidRDefault="002073D7">
      <w:pPr>
        <w:widowControl w:val="0"/>
        <w:rPr>
          <w:rFonts w:ascii="Proxima Nova" w:eastAsia="Proxima Nova" w:hAnsi="Proxima Nova" w:cs="Proxima Nova"/>
          <w:b/>
          <w:u w:val="single"/>
        </w:rPr>
      </w:pPr>
      <w:r>
        <w:rPr>
          <w:rFonts w:ascii="Proxima Nova" w:eastAsia="Proxima Nova" w:hAnsi="Proxima Nova" w:cs="Proxima Nova"/>
          <w:b/>
          <w:u w:val="single"/>
        </w:rPr>
        <w:lastRenderedPageBreak/>
        <w:t>What other jurisdictions have passed a similar bill on salary bans?</w:t>
      </w:r>
    </w:p>
    <w:p w:rsidR="00277F0F" w:rsidRDefault="00267AFB">
      <w:pPr>
        <w:widowControl w:val="0"/>
        <w:rPr>
          <w:rFonts w:ascii="Proxima Nova" w:eastAsia="Proxima Nova" w:hAnsi="Proxima Nova" w:cs="Proxima Nova"/>
          <w:b/>
        </w:rPr>
      </w:pPr>
      <w:r>
        <w:rPr>
          <w:rFonts w:ascii="Proxima Nova" w:eastAsia="Proxima Nova" w:hAnsi="Proxima Nova" w:cs="Proxima Nova"/>
          <w:b/>
        </w:rPr>
        <w:t>In</w:t>
      </w:r>
      <w:r w:rsidR="002073D7">
        <w:rPr>
          <w:rFonts w:ascii="Proxima Nova" w:eastAsia="Proxima Nova" w:hAnsi="Proxima Nova" w:cs="Proxima Nova"/>
          <w:b/>
        </w:rPr>
        <w:t xml:space="preserve"> New York:</w:t>
      </w:r>
    </w:p>
    <w:p w:rsidR="00893D51" w:rsidRDefault="002073D7" w:rsidP="00893D51">
      <w:pPr>
        <w:pStyle w:val="ListParagraph"/>
        <w:widowControl w:val="0"/>
        <w:numPr>
          <w:ilvl w:val="0"/>
          <w:numId w:val="14"/>
        </w:numPr>
        <w:rPr>
          <w:rFonts w:ascii="Proxima Nova" w:eastAsia="Proxima Nova" w:hAnsi="Proxima Nova" w:cs="Proxima Nova"/>
        </w:rPr>
      </w:pPr>
      <w:r w:rsidRPr="00893D51">
        <w:rPr>
          <w:rFonts w:ascii="Proxima Nova" w:eastAsia="Proxima Nova" w:hAnsi="Proxima Nova" w:cs="Proxima Nova"/>
        </w:rPr>
        <w:t>New York State: January 9, 2017, Governor Cuomo signed Executive Order 161 bars state agencies from inquiring about or relying on a job applicant’s salary history</w:t>
      </w:r>
    </w:p>
    <w:p w:rsidR="00893D51" w:rsidRDefault="002073D7" w:rsidP="00893D51">
      <w:pPr>
        <w:pStyle w:val="ListParagraph"/>
        <w:widowControl w:val="0"/>
        <w:numPr>
          <w:ilvl w:val="0"/>
          <w:numId w:val="14"/>
        </w:numPr>
        <w:rPr>
          <w:rFonts w:ascii="Proxima Nova" w:eastAsia="Proxima Nova" w:hAnsi="Proxima Nova" w:cs="Proxima Nova"/>
        </w:rPr>
      </w:pPr>
      <w:r w:rsidRPr="00893D51">
        <w:rPr>
          <w:rFonts w:ascii="Proxima Nova" w:eastAsia="Proxima Nova" w:hAnsi="Proxima Nova" w:cs="Proxima Nova"/>
        </w:rPr>
        <w:t>New York City:  October 31, 2017 - law became effective.</w:t>
      </w:r>
    </w:p>
    <w:p w:rsidR="00893D51" w:rsidRPr="00893D51" w:rsidRDefault="00893D51" w:rsidP="00893D51">
      <w:pPr>
        <w:pStyle w:val="ListParagraph"/>
        <w:widowControl w:val="0"/>
        <w:rPr>
          <w:rFonts w:ascii="Proxima Nova" w:eastAsia="Proxima Nova" w:hAnsi="Proxima Nova" w:cs="Proxima Nova"/>
          <w:color w:val="auto"/>
        </w:rPr>
      </w:pPr>
      <w:r>
        <w:t xml:space="preserve"> </w:t>
      </w:r>
      <w:hyperlink r:id="rId16">
        <w:r w:rsidR="002073D7" w:rsidRPr="00893D51">
          <w:rPr>
            <w:rFonts w:ascii="Proxima Nova" w:eastAsia="Proxima Nova" w:hAnsi="Proxima Nova" w:cs="Proxima Nova"/>
            <w:color w:val="auto"/>
            <w:sz w:val="18"/>
            <w:szCs w:val="18"/>
            <w:u w:val="single"/>
          </w:rPr>
          <w:t>https://www1.nyc.gov/site/cchr/media/salary-history-frequently-asked-questions.page</w:t>
        </w:r>
      </w:hyperlink>
    </w:p>
    <w:p w:rsidR="00893D51" w:rsidRPr="00893D51" w:rsidRDefault="002073D7" w:rsidP="00893D51">
      <w:pPr>
        <w:pStyle w:val="ListParagraph"/>
        <w:widowControl w:val="0"/>
        <w:numPr>
          <w:ilvl w:val="0"/>
          <w:numId w:val="14"/>
        </w:numPr>
        <w:rPr>
          <w:rFonts w:ascii="Proxima Nova" w:eastAsia="Proxima Nova" w:hAnsi="Proxima Nova" w:cs="Proxima Nova"/>
          <w:color w:val="auto"/>
        </w:rPr>
      </w:pPr>
      <w:r w:rsidRPr="00893D51">
        <w:rPr>
          <w:rFonts w:ascii="Proxima Nova" w:eastAsia="Proxima Nova" w:hAnsi="Proxima Nova" w:cs="Proxima Nova"/>
          <w:color w:val="auto"/>
        </w:rPr>
        <w:t xml:space="preserve">Albany County </w:t>
      </w:r>
      <w:r w:rsidR="00893D51" w:rsidRPr="00893D51">
        <w:rPr>
          <w:rFonts w:ascii="Proxima Nova" w:eastAsia="Proxima Nova" w:hAnsi="Proxima Nova" w:cs="Proxima Nova"/>
          <w:color w:val="auto"/>
        </w:rPr>
        <w:t>–</w:t>
      </w:r>
      <w:r w:rsidRPr="00893D51">
        <w:rPr>
          <w:rFonts w:ascii="Proxima Nova" w:eastAsia="Proxima Nova" w:hAnsi="Proxima Nova" w:cs="Proxima Nova"/>
          <w:color w:val="auto"/>
        </w:rPr>
        <w:t xml:space="preserve"> December, 2017 -   law became effective</w:t>
      </w:r>
      <w:r w:rsidR="00893D51" w:rsidRPr="00893D51">
        <w:rPr>
          <w:color w:val="auto"/>
        </w:rPr>
        <w:t xml:space="preserve"> </w:t>
      </w:r>
      <w:hyperlink r:id="rId17">
        <w:r w:rsidRPr="00893D51">
          <w:rPr>
            <w:rFonts w:ascii="Proxima Nova" w:eastAsia="Proxima Nova" w:hAnsi="Proxima Nova" w:cs="Proxima Nova"/>
            <w:color w:val="auto"/>
            <w:sz w:val="18"/>
            <w:szCs w:val="18"/>
            <w:u w:val="single"/>
          </w:rPr>
          <w:t>http://albanycounty.com/Libraries/County_Executive/20171030-PH-16-LL_P.sflb.ashx</w:t>
        </w:r>
      </w:hyperlink>
    </w:p>
    <w:p w:rsidR="00893D51" w:rsidRPr="00893D51" w:rsidRDefault="002073D7" w:rsidP="00893D51">
      <w:pPr>
        <w:pStyle w:val="ListParagraph"/>
        <w:widowControl w:val="0"/>
        <w:numPr>
          <w:ilvl w:val="0"/>
          <w:numId w:val="14"/>
        </w:numPr>
        <w:rPr>
          <w:rFonts w:ascii="Proxima Nova" w:eastAsia="Proxima Nova" w:hAnsi="Proxima Nova" w:cs="Proxima Nova"/>
          <w:color w:val="auto"/>
        </w:rPr>
      </w:pPr>
      <w:r w:rsidRPr="00893D51">
        <w:rPr>
          <w:rFonts w:ascii="Proxima Nova" w:eastAsia="Proxima Nova" w:hAnsi="Proxima Nova" w:cs="Proxima Nova"/>
          <w:color w:val="auto"/>
        </w:rPr>
        <w:t>Westchester County - Under consideration</w:t>
      </w:r>
    </w:p>
    <w:p w:rsidR="00277F0F" w:rsidRPr="00893D51" w:rsidRDefault="003D1623" w:rsidP="00893D51">
      <w:pPr>
        <w:pStyle w:val="ListParagraph"/>
        <w:widowControl w:val="0"/>
        <w:rPr>
          <w:rFonts w:ascii="Proxima Nova" w:eastAsia="Proxima Nova" w:hAnsi="Proxima Nova" w:cs="Proxima Nova"/>
          <w:color w:val="auto"/>
        </w:rPr>
      </w:pPr>
      <w:hyperlink r:id="rId18">
        <w:r w:rsidR="002073D7" w:rsidRPr="00893D51">
          <w:rPr>
            <w:rFonts w:ascii="Proxima Nova" w:eastAsia="Proxima Nova" w:hAnsi="Proxima Nova" w:cs="Proxima Nova"/>
            <w:color w:val="auto"/>
            <w:sz w:val="16"/>
            <w:szCs w:val="16"/>
            <w:highlight w:val="white"/>
            <w:u w:val="single"/>
          </w:rPr>
          <w:t>http://westchestercountyny.iqm2.com/Citizens/Detail_LegiFile.aspx?ID=10093&amp;highlightTerms=10093</w:t>
        </w:r>
      </w:hyperlink>
    </w:p>
    <w:p w:rsidR="00277F0F" w:rsidRDefault="002073D7">
      <w:pPr>
        <w:widowControl w:val="0"/>
        <w:rPr>
          <w:rFonts w:ascii="Proxima Nova" w:eastAsia="Proxima Nova" w:hAnsi="Proxima Nova" w:cs="Proxima Nova"/>
          <w:b/>
        </w:rPr>
      </w:pPr>
      <w:r>
        <w:rPr>
          <w:rFonts w:ascii="Proxima Nova" w:eastAsia="Proxima Nova" w:hAnsi="Proxima Nova" w:cs="Proxima Nova"/>
          <w:b/>
        </w:rPr>
        <w:t>Other Jurisdictions:</w:t>
      </w:r>
    </w:p>
    <w:p w:rsidR="00277F0F" w:rsidRDefault="00277F0F">
      <w:pPr>
        <w:widowControl w:val="0"/>
        <w:ind w:left="720"/>
        <w:rPr>
          <w:rFonts w:ascii="Proxima Nova" w:eastAsia="Proxima Nova" w:hAnsi="Proxima Nova" w:cs="Proxima Nova"/>
          <w:sz w:val="10"/>
          <w:szCs w:val="10"/>
        </w:rPr>
      </w:pPr>
    </w:p>
    <w:p w:rsidR="00277F0F" w:rsidRDefault="002073D7">
      <w:pPr>
        <w:widowControl w:val="0"/>
        <w:numPr>
          <w:ilvl w:val="0"/>
          <w:numId w:val="11"/>
        </w:numPr>
        <w:contextualSpacing/>
      </w:pPr>
      <w:r>
        <w:rPr>
          <w:rFonts w:ascii="Proxima Nova" w:eastAsia="Proxima Nova" w:hAnsi="Proxima Nova" w:cs="Proxima Nova"/>
        </w:rPr>
        <w:t>Passed: California, Massachusetts,</w:t>
      </w:r>
      <w:r w:rsidR="00893D51">
        <w:rPr>
          <w:rFonts w:ascii="Proxima Nova" w:eastAsia="Proxima Nova" w:hAnsi="Proxima Nova" w:cs="Proxima Nova"/>
        </w:rPr>
        <w:t xml:space="preserve"> </w:t>
      </w:r>
      <w:r>
        <w:rPr>
          <w:rFonts w:ascii="Proxima Nova" w:eastAsia="Proxima Nova" w:hAnsi="Proxima Nova" w:cs="Proxima Nova"/>
        </w:rPr>
        <w:t xml:space="preserve">Delaware, </w:t>
      </w:r>
      <w:r>
        <w:rPr>
          <w:rFonts w:ascii="Proxima Nova" w:eastAsia="Proxima Nova" w:hAnsi="Proxima Nova" w:cs="Proxima Nova"/>
          <w:color w:val="545454"/>
          <w:highlight w:val="white"/>
        </w:rPr>
        <w:t>Oregon, and Puerto Rico,</w:t>
      </w:r>
      <w:r>
        <w:rPr>
          <w:rFonts w:ascii="Proxima Nova" w:eastAsia="Proxima Nova" w:hAnsi="Proxima Nova" w:cs="Proxima Nova"/>
        </w:rPr>
        <w:t xml:space="preserve"> and over 20 other states have proposed similar legislation</w:t>
      </w:r>
      <w:r>
        <w:rPr>
          <w:rFonts w:ascii="Proxima Nova" w:eastAsia="Proxima Nova" w:hAnsi="Proxima Nova" w:cs="Proxima Nova"/>
          <w:b/>
        </w:rPr>
        <w:t xml:space="preserve"> </w:t>
      </w:r>
    </w:p>
    <w:p w:rsidR="00277F0F" w:rsidRDefault="00277F0F">
      <w:pPr>
        <w:widowControl w:val="0"/>
        <w:rPr>
          <w:rFonts w:ascii="Proxima Nova" w:eastAsia="Proxima Nova" w:hAnsi="Proxima Nova" w:cs="Proxima Nova"/>
        </w:rPr>
      </w:pPr>
    </w:p>
    <w:p w:rsidR="00277F0F" w:rsidRDefault="002073D7">
      <w:pPr>
        <w:widowControl w:val="0"/>
        <w:rPr>
          <w:rFonts w:ascii="Proxima Nova" w:eastAsia="Proxima Nova" w:hAnsi="Proxima Nova" w:cs="Proxima Nova"/>
        </w:rPr>
      </w:pPr>
      <w:r>
        <w:rPr>
          <w:rFonts w:ascii="Proxima Nova" w:eastAsia="Proxima Nova" w:hAnsi="Proxima Nova" w:cs="Proxima Nova"/>
          <w:b/>
          <w:u w:val="single"/>
        </w:rPr>
        <w:t>Who is affected by the gender pay gap?</w:t>
      </w:r>
    </w:p>
    <w:p w:rsidR="00277F0F" w:rsidRDefault="002073D7">
      <w:pPr>
        <w:widowControl w:val="0"/>
        <w:numPr>
          <w:ilvl w:val="0"/>
          <w:numId w:val="3"/>
        </w:numPr>
        <w:ind w:left="720"/>
        <w:contextualSpacing/>
        <w:rPr>
          <w:rFonts w:ascii="Proxima Nova" w:eastAsia="Proxima Nova" w:hAnsi="Proxima Nova" w:cs="Proxima Nova"/>
        </w:rPr>
      </w:pPr>
      <w:r>
        <w:rPr>
          <w:rFonts w:ascii="Proxima Nova" w:eastAsia="Proxima Nova" w:hAnsi="Proxima Nova" w:cs="Proxima Nova"/>
        </w:rPr>
        <w:t xml:space="preserve">While many factors contribute to the gender pay gap, including occupational segregation, patterns of work or even direct or indirect discrimination, the disparity in earnings between women and men from the 2015 U.S. Census Bureau is hard to ignore. U.S. women working full time year-round were paid just 80 percent of U.S. men's median earnings – a gap of 20 percent. In New York, that number was better with an 89 percent median earnings ratio between genders - yet a gap </w:t>
      </w:r>
      <w:proofErr w:type="gramStart"/>
      <w:r>
        <w:rPr>
          <w:rFonts w:ascii="Proxima Nova" w:eastAsia="Proxima Nova" w:hAnsi="Proxima Nova" w:cs="Proxima Nova"/>
        </w:rPr>
        <w:t>still remains</w:t>
      </w:r>
      <w:proofErr w:type="gramEnd"/>
      <w:r>
        <w:rPr>
          <w:rFonts w:ascii="Proxima Nova" w:eastAsia="Proxima Nova" w:hAnsi="Proxima Nova" w:cs="Proxima Nova"/>
        </w:rPr>
        <w:t xml:space="preserve"> and can hardly be considered equal pay for equal work.</w:t>
      </w:r>
    </w:p>
    <w:p w:rsidR="00277F0F" w:rsidRDefault="002073D7">
      <w:pPr>
        <w:widowControl w:val="0"/>
        <w:ind w:left="720"/>
        <w:rPr>
          <w:rFonts w:ascii="Proxima Nova" w:eastAsia="Proxima Nova" w:hAnsi="Proxima Nova" w:cs="Proxima Nova"/>
          <w:sz w:val="10"/>
          <w:szCs w:val="10"/>
        </w:rPr>
      </w:pPr>
      <w:r>
        <w:rPr>
          <w:rFonts w:ascii="Proxima Nova" w:eastAsia="Proxima Nova" w:hAnsi="Proxima Nova" w:cs="Proxima Nova"/>
          <w:sz w:val="10"/>
          <w:szCs w:val="10"/>
        </w:rPr>
        <w:t xml:space="preserve"> </w:t>
      </w:r>
    </w:p>
    <w:p w:rsidR="00277F0F" w:rsidRDefault="002073D7">
      <w:pPr>
        <w:widowControl w:val="0"/>
        <w:ind w:left="720"/>
        <w:rPr>
          <w:rFonts w:ascii="Proxima Nova" w:eastAsia="Proxima Nova" w:hAnsi="Proxima Nova" w:cs="Proxima Nova"/>
        </w:rPr>
      </w:pPr>
      <w:r>
        <w:rPr>
          <w:rFonts w:ascii="Proxima Nova" w:eastAsia="Proxima Nova" w:hAnsi="Proxima Nova" w:cs="Proxima Nova"/>
        </w:rPr>
        <w:t>Although the gender pay gap has narrowed over time, according the American Association of University Women (AAUW), women are not expected to reach pay equity until 2059. If change continues at a slower growth rate seen since 2001, the pay gap is not expected to close until 2152.</w:t>
      </w:r>
    </w:p>
    <w:p w:rsidR="00277F0F" w:rsidRDefault="002073D7">
      <w:pPr>
        <w:widowControl w:val="0"/>
        <w:ind w:left="720"/>
        <w:rPr>
          <w:rFonts w:ascii="Proxima Nova" w:eastAsia="Proxima Nova" w:hAnsi="Proxima Nova" w:cs="Proxima Nova"/>
          <w:sz w:val="10"/>
          <w:szCs w:val="10"/>
        </w:rPr>
      </w:pPr>
      <w:r>
        <w:rPr>
          <w:rFonts w:ascii="Proxima Nova" w:eastAsia="Proxima Nova" w:hAnsi="Proxima Nova" w:cs="Proxima Nova"/>
          <w:sz w:val="10"/>
          <w:szCs w:val="10"/>
        </w:rPr>
        <w:t xml:space="preserve"> </w:t>
      </w:r>
    </w:p>
    <w:p w:rsidR="00277F0F" w:rsidRDefault="002073D7">
      <w:pPr>
        <w:widowControl w:val="0"/>
        <w:numPr>
          <w:ilvl w:val="0"/>
          <w:numId w:val="3"/>
        </w:numPr>
        <w:ind w:left="720"/>
        <w:contextualSpacing/>
        <w:rPr>
          <w:rFonts w:ascii="Proxima Nova" w:eastAsia="Proxima Nova" w:hAnsi="Proxima Nova" w:cs="Proxima Nova"/>
        </w:rPr>
      </w:pPr>
      <w:r>
        <w:rPr>
          <w:rFonts w:ascii="Proxima Nova" w:eastAsia="Proxima Nova" w:hAnsi="Proxima Nova" w:cs="Proxima Nova"/>
        </w:rPr>
        <w:t>Despite having the smallest overall wage gap, in New York minority groups have as severe a gap as around the country:</w:t>
      </w:r>
    </w:p>
    <w:p w:rsidR="00277F0F" w:rsidRDefault="002073D7">
      <w:pPr>
        <w:widowControl w:val="0"/>
        <w:numPr>
          <w:ilvl w:val="0"/>
          <w:numId w:val="13"/>
        </w:numPr>
        <w:contextualSpacing/>
        <w:rPr>
          <w:rFonts w:ascii="Proxima Nova" w:eastAsia="Proxima Nova" w:hAnsi="Proxima Nova" w:cs="Proxima Nova"/>
        </w:rPr>
      </w:pPr>
      <w:r>
        <w:rPr>
          <w:rFonts w:ascii="Proxima Nova" w:eastAsia="Proxima Nova" w:hAnsi="Proxima Nova" w:cs="Proxima Nova"/>
        </w:rPr>
        <w:t>African American women – 66¢ of every dollar earned by non-Hispanic white men</w:t>
      </w:r>
    </w:p>
    <w:p w:rsidR="00277F0F" w:rsidRDefault="002073D7">
      <w:pPr>
        <w:widowControl w:val="0"/>
        <w:numPr>
          <w:ilvl w:val="0"/>
          <w:numId w:val="13"/>
        </w:numPr>
        <w:contextualSpacing/>
        <w:rPr>
          <w:rFonts w:ascii="Proxima Nova" w:eastAsia="Proxima Nova" w:hAnsi="Proxima Nova" w:cs="Proxima Nova"/>
        </w:rPr>
      </w:pPr>
      <w:r>
        <w:rPr>
          <w:rFonts w:ascii="Proxima Nova" w:eastAsia="Proxima Nova" w:hAnsi="Proxima Nova" w:cs="Proxima Nova"/>
        </w:rPr>
        <w:t xml:space="preserve">Hispanic women </w:t>
      </w:r>
      <w:r w:rsidR="009F5820">
        <w:rPr>
          <w:rFonts w:ascii="Proxima Nova" w:eastAsia="Proxima Nova" w:hAnsi="Proxima Nova" w:cs="Proxima Nova"/>
        </w:rPr>
        <w:t>-</w:t>
      </w:r>
      <w:r>
        <w:rPr>
          <w:rFonts w:ascii="Proxima Nova" w:eastAsia="Proxima Nova" w:hAnsi="Proxima Nova" w:cs="Proxima Nova"/>
        </w:rPr>
        <w:t xml:space="preserve"> 56¢ of every dollar earned by non-Hispanic white men</w:t>
      </w:r>
    </w:p>
    <w:p w:rsidR="00277F0F" w:rsidRDefault="002073D7">
      <w:pPr>
        <w:widowControl w:val="0"/>
        <w:numPr>
          <w:ilvl w:val="0"/>
          <w:numId w:val="13"/>
        </w:numPr>
        <w:contextualSpacing/>
        <w:rPr>
          <w:rFonts w:ascii="Proxima Nova" w:eastAsia="Proxima Nova" w:hAnsi="Proxima Nova" w:cs="Proxima Nova"/>
        </w:rPr>
      </w:pPr>
      <w:r>
        <w:rPr>
          <w:rFonts w:ascii="Proxima Nova" w:eastAsia="Proxima Nova" w:hAnsi="Proxima Nova" w:cs="Proxima Nova"/>
        </w:rPr>
        <w:t xml:space="preserve">Asian American women – 82¢ of every dollar earned by non-Hispanic white men </w:t>
      </w:r>
    </w:p>
    <w:p w:rsidR="00277F0F" w:rsidRDefault="00277F0F">
      <w:pPr>
        <w:widowControl w:val="0"/>
        <w:ind w:left="720"/>
        <w:rPr>
          <w:rFonts w:ascii="Proxima Nova" w:eastAsia="Proxima Nova" w:hAnsi="Proxima Nova" w:cs="Proxima Nova"/>
          <w:sz w:val="10"/>
          <w:szCs w:val="10"/>
        </w:rPr>
      </w:pPr>
    </w:p>
    <w:p w:rsidR="00277F0F" w:rsidRDefault="002073D7">
      <w:pPr>
        <w:widowControl w:val="0"/>
        <w:numPr>
          <w:ilvl w:val="0"/>
          <w:numId w:val="1"/>
        </w:numPr>
        <w:ind w:left="720"/>
        <w:contextualSpacing/>
        <w:rPr>
          <w:rFonts w:ascii="Proxima Nova" w:eastAsia="Proxima Nova" w:hAnsi="Proxima Nova" w:cs="Proxima Nova"/>
        </w:rPr>
      </w:pPr>
      <w:r>
        <w:rPr>
          <w:rFonts w:ascii="Proxima Nova" w:eastAsia="Proxima Nova" w:hAnsi="Proxima Nova" w:cs="Proxima Nova"/>
        </w:rPr>
        <w:t xml:space="preserve">The 2015 American Community Survey (ACS) by the U.S. Census Bureau indicates that people with disabilities made just 68 percent of what those without earned. </w:t>
      </w:r>
    </w:p>
    <w:p w:rsidR="00277F0F" w:rsidRDefault="002073D7">
      <w:pPr>
        <w:widowControl w:val="0"/>
        <w:rPr>
          <w:rFonts w:ascii="Proxima Nova" w:eastAsia="Proxima Nova" w:hAnsi="Proxima Nova" w:cs="Proxima Nova"/>
          <w:sz w:val="10"/>
          <w:szCs w:val="10"/>
        </w:rPr>
      </w:pPr>
      <w:r>
        <w:rPr>
          <w:rFonts w:ascii="Proxima Nova" w:eastAsia="Proxima Nova" w:hAnsi="Proxima Nova" w:cs="Proxima Nova"/>
          <w:sz w:val="10"/>
          <w:szCs w:val="10"/>
        </w:rPr>
        <w:t xml:space="preserve"> </w:t>
      </w:r>
    </w:p>
    <w:p w:rsidR="00277F0F" w:rsidRDefault="002073D7">
      <w:pPr>
        <w:widowControl w:val="0"/>
        <w:numPr>
          <w:ilvl w:val="0"/>
          <w:numId w:val="1"/>
        </w:numPr>
        <w:ind w:left="720"/>
        <w:contextualSpacing/>
        <w:rPr>
          <w:rFonts w:ascii="Proxima Nova" w:eastAsia="Proxima Nova" w:hAnsi="Proxima Nova" w:cs="Proxima Nova"/>
        </w:rPr>
      </w:pPr>
      <w:r>
        <w:rPr>
          <w:rFonts w:ascii="Proxima Nova" w:eastAsia="Proxima Nova" w:hAnsi="Proxima Nova" w:cs="Proxima Nova"/>
        </w:rPr>
        <w:t xml:space="preserve">In the long-term, lower career wages result in an even greater disparity in retirement income, namely through smaller Social Security benefits which are calculated based on an individual's earning history. </w:t>
      </w:r>
    </w:p>
    <w:p w:rsidR="009F5820" w:rsidRDefault="002073D7" w:rsidP="009F5820">
      <w:pPr>
        <w:widowControl w:val="0"/>
        <w:numPr>
          <w:ilvl w:val="1"/>
          <w:numId w:val="1"/>
        </w:numPr>
        <w:ind w:left="1440"/>
        <w:contextualSpacing/>
        <w:rPr>
          <w:rFonts w:ascii="Proxima Nova" w:eastAsia="Proxima Nova" w:hAnsi="Proxima Nova" w:cs="Proxima Nova"/>
        </w:rPr>
      </w:pPr>
      <w:r>
        <w:rPr>
          <w:rFonts w:ascii="Proxima Nova" w:eastAsia="Proxima Nova" w:hAnsi="Proxima Nova" w:cs="Proxima Nova"/>
        </w:rPr>
        <w:t xml:space="preserve">Median income for women 65 years or older is 44 percent less than the median income for men in the same age group.  </w:t>
      </w:r>
    </w:p>
    <w:p w:rsidR="00277F0F" w:rsidRPr="009F5820" w:rsidRDefault="002073D7" w:rsidP="009F5820">
      <w:pPr>
        <w:widowControl w:val="0"/>
        <w:numPr>
          <w:ilvl w:val="1"/>
          <w:numId w:val="1"/>
        </w:numPr>
        <w:ind w:left="1440"/>
        <w:contextualSpacing/>
        <w:rPr>
          <w:rFonts w:ascii="Proxima Nova" w:eastAsia="Proxima Nova" w:hAnsi="Proxima Nova" w:cs="Proxima Nova"/>
        </w:rPr>
      </w:pPr>
      <w:r w:rsidRPr="009F5820">
        <w:rPr>
          <w:rFonts w:ascii="Proxima Nova" w:eastAsia="Proxima Nova" w:hAnsi="Proxima Nova" w:cs="Proxima Nova"/>
        </w:rPr>
        <w:t>Women 75 years or older are almost twice as likely as men to live in poverty.</w:t>
      </w:r>
    </w:p>
    <w:p w:rsidR="00277F0F" w:rsidRDefault="002073D7">
      <w:pPr>
        <w:widowControl w:val="0"/>
        <w:rPr>
          <w:rFonts w:ascii="Proxima Nova" w:eastAsia="Proxima Nova" w:hAnsi="Proxima Nova" w:cs="Proxima Nova"/>
          <w:b/>
          <w:color w:val="FFFFFF"/>
          <w:sz w:val="36"/>
          <w:szCs w:val="36"/>
          <w:shd w:val="clear" w:color="auto" w:fill="27B45A"/>
        </w:rPr>
      </w:pPr>
      <w:r>
        <w:rPr>
          <w:rFonts w:ascii="Proxima Nova" w:eastAsia="Proxima Nova" w:hAnsi="Proxima Nova" w:cs="Proxima Nova"/>
          <w:b/>
          <w:color w:val="FFFFFF"/>
          <w:sz w:val="36"/>
          <w:szCs w:val="36"/>
          <w:shd w:val="clear" w:color="auto" w:fill="27B45A"/>
        </w:rPr>
        <w:lastRenderedPageBreak/>
        <w:t xml:space="preserve"> REQUEST FOR ACTION</w:t>
      </w:r>
    </w:p>
    <w:p w:rsidR="009F5820" w:rsidRDefault="009F5820">
      <w:pPr>
        <w:widowControl w:val="0"/>
        <w:rPr>
          <w:rFonts w:ascii="Proxima Nova" w:eastAsia="Proxima Nova" w:hAnsi="Proxima Nova" w:cs="Proxima Nova"/>
        </w:rPr>
      </w:pPr>
    </w:p>
    <w:p w:rsidR="00277F0F" w:rsidRPr="009F5820" w:rsidRDefault="002073D7">
      <w:pPr>
        <w:widowControl w:val="0"/>
        <w:rPr>
          <w:rFonts w:ascii="Proxima Nova" w:eastAsia="Proxima Nova" w:hAnsi="Proxima Nova" w:cs="Proxima Nova"/>
        </w:rPr>
      </w:pPr>
      <w:r w:rsidRPr="009F5820">
        <w:rPr>
          <w:rFonts w:ascii="Proxima Nova" w:eastAsia="Proxima Nova" w:hAnsi="Proxima Nova" w:cs="Proxima Nova"/>
        </w:rPr>
        <w:t>Thank you for asking your city/county officials to support NYS legislation to ban salary history!</w:t>
      </w:r>
    </w:p>
    <w:p w:rsidR="00277F0F" w:rsidRPr="009F5820" w:rsidRDefault="002073D7">
      <w:pPr>
        <w:widowControl w:val="0"/>
        <w:rPr>
          <w:rFonts w:ascii="Proxima Nova" w:eastAsia="Proxima Nova" w:hAnsi="Proxima Nova" w:cs="Proxima Nova"/>
        </w:rPr>
      </w:pPr>
      <w:r w:rsidRPr="009F5820">
        <w:rPr>
          <w:rFonts w:ascii="Proxima Nova" w:eastAsia="Proxima Nova" w:hAnsi="Proxima Nova" w:cs="Proxima Nova"/>
        </w:rPr>
        <w:t xml:space="preserve"> </w:t>
      </w:r>
    </w:p>
    <w:p w:rsidR="00277F0F" w:rsidRPr="009F5820" w:rsidRDefault="002073D7">
      <w:pPr>
        <w:widowControl w:val="0"/>
        <w:rPr>
          <w:rFonts w:ascii="Proxima Nova" w:eastAsia="Proxima Nova" w:hAnsi="Proxima Nova" w:cs="Proxima Nova"/>
        </w:rPr>
      </w:pPr>
      <w:r w:rsidRPr="009F5820">
        <w:rPr>
          <w:rFonts w:ascii="Proxima Nova" w:eastAsia="Proxima Nova" w:hAnsi="Proxima Nova" w:cs="Proxima Nova"/>
        </w:rPr>
        <w:t xml:space="preserve">This letter can be </w:t>
      </w:r>
      <w:r w:rsidR="009F5820" w:rsidRPr="009F5820">
        <w:rPr>
          <w:rFonts w:ascii="Proxima Nova" w:eastAsia="Proxima Nova" w:hAnsi="Proxima Nova" w:cs="Proxima Nova"/>
        </w:rPr>
        <w:t>adapted to</w:t>
      </w:r>
      <w:r w:rsidRPr="009F5820">
        <w:rPr>
          <w:rFonts w:ascii="Proxima Nova" w:eastAsia="Proxima Nova" w:hAnsi="Proxima Nova" w:cs="Proxima Nova"/>
        </w:rPr>
        <w:t xml:space="preserve"> 4 different asks: 1) Pass a resolution, 2) Introduce a local salary history ban law, 3) Issue an Executive Order (County Executives), </w:t>
      </w:r>
      <w:r w:rsidR="009F5820" w:rsidRPr="009F5820">
        <w:rPr>
          <w:rFonts w:ascii="Proxima Nova" w:eastAsia="Proxima Nova" w:hAnsi="Proxima Nova" w:cs="Proxima Nova"/>
        </w:rPr>
        <w:t>or</w:t>
      </w:r>
      <w:r w:rsidRPr="009F5820">
        <w:rPr>
          <w:rFonts w:ascii="Proxima Nova" w:eastAsia="Proxima Nova" w:hAnsi="Proxima Nova" w:cs="Proxima Nova"/>
        </w:rPr>
        <w:t xml:space="preserve"> 4) Sponsor the bill (Senators only). Choose which action </w:t>
      </w:r>
      <w:r w:rsidR="009F5820" w:rsidRPr="009F5820">
        <w:rPr>
          <w:rFonts w:ascii="Proxima Nova" w:eastAsia="Proxima Nova" w:hAnsi="Proxima Nova" w:cs="Proxima Nova"/>
        </w:rPr>
        <w:t>fits</w:t>
      </w:r>
      <w:r w:rsidRPr="009F5820">
        <w:rPr>
          <w:rFonts w:ascii="Proxima Nova" w:eastAsia="Proxima Nova" w:hAnsi="Proxima Nova" w:cs="Proxima Nova"/>
        </w:rPr>
        <w:t xml:space="preserve"> your elected official </w:t>
      </w:r>
      <w:r w:rsidRPr="009F5820">
        <w:rPr>
          <w:rFonts w:ascii="Proxima Nova" w:eastAsia="Proxima Nova" w:hAnsi="Proxima Nova" w:cs="Proxima Nova"/>
          <w:b/>
        </w:rPr>
        <w:t>(and delete the rest)</w:t>
      </w:r>
      <w:r w:rsidRPr="009F5820">
        <w:rPr>
          <w:rFonts w:ascii="Proxima Nova" w:eastAsia="Proxima Nova" w:hAnsi="Proxima Nova" w:cs="Proxima Nova"/>
        </w:rPr>
        <w:t>.</w:t>
      </w:r>
    </w:p>
    <w:p w:rsidR="00277F0F" w:rsidRPr="009F5820" w:rsidRDefault="002073D7">
      <w:pPr>
        <w:widowControl w:val="0"/>
        <w:rPr>
          <w:rFonts w:ascii="Proxima Nova" w:eastAsia="Proxima Nova" w:hAnsi="Proxima Nova" w:cs="Proxima Nova"/>
        </w:rPr>
      </w:pPr>
      <w:r w:rsidRPr="009F5820">
        <w:rPr>
          <w:rFonts w:ascii="Proxima Nova" w:eastAsia="Proxima Nova" w:hAnsi="Proxima Nova" w:cs="Proxima Nova"/>
        </w:rPr>
        <w:t xml:space="preserve"> </w:t>
      </w:r>
    </w:p>
    <w:p w:rsidR="00277F0F" w:rsidRPr="009F5820" w:rsidRDefault="002073D7">
      <w:pPr>
        <w:widowControl w:val="0"/>
        <w:rPr>
          <w:rFonts w:ascii="Proxima Nova" w:eastAsia="Proxima Nova" w:hAnsi="Proxima Nova" w:cs="Proxima Nova"/>
        </w:rPr>
      </w:pPr>
      <w:r w:rsidRPr="009F5820">
        <w:rPr>
          <w:rFonts w:ascii="Proxima Nova" w:eastAsia="Proxima Nova" w:hAnsi="Proxima Nova" w:cs="Proxima Nova"/>
        </w:rPr>
        <w:t>Following the letter, you will find links to sample legislation</w:t>
      </w:r>
      <w:r w:rsidR="009F5820" w:rsidRPr="009F5820">
        <w:rPr>
          <w:rFonts w:ascii="Proxima Nova" w:eastAsia="Proxima Nova" w:hAnsi="Proxima Nova" w:cs="Proxima Nova"/>
        </w:rPr>
        <w:t xml:space="preserve"> to share if your elected official needs </w:t>
      </w:r>
      <w:proofErr w:type="gramStart"/>
      <w:r w:rsidR="009F5820" w:rsidRPr="009F5820">
        <w:rPr>
          <w:rFonts w:ascii="Proxima Nova" w:eastAsia="Proxima Nova" w:hAnsi="Proxima Nova" w:cs="Proxima Nova"/>
        </w:rPr>
        <w:t>examples</w:t>
      </w:r>
      <w:r w:rsidRPr="009F5820">
        <w:rPr>
          <w:rFonts w:ascii="Proxima Nova" w:eastAsia="Proxima Nova" w:hAnsi="Proxima Nova" w:cs="Proxima Nova"/>
        </w:rPr>
        <w:t>, and</w:t>
      </w:r>
      <w:proofErr w:type="gramEnd"/>
      <w:r w:rsidRPr="009F5820">
        <w:rPr>
          <w:rFonts w:ascii="Proxima Nova" w:eastAsia="Proxima Nova" w:hAnsi="Proxima Nova" w:cs="Proxima Nova"/>
        </w:rPr>
        <w:t xml:space="preserve"> scroll down for a draft resolution.</w:t>
      </w:r>
    </w:p>
    <w:p w:rsidR="00277F0F" w:rsidRPr="009F5820" w:rsidRDefault="002073D7">
      <w:pPr>
        <w:widowControl w:val="0"/>
        <w:rPr>
          <w:rFonts w:ascii="Proxima Nova" w:eastAsia="Proxima Nova" w:hAnsi="Proxima Nova" w:cs="Proxima Nova"/>
        </w:rPr>
      </w:pPr>
      <w:r w:rsidRPr="009F5820">
        <w:rPr>
          <w:rFonts w:ascii="Proxima Nova" w:eastAsia="Proxima Nova" w:hAnsi="Proxima Nova" w:cs="Proxima Nova"/>
        </w:rPr>
        <w:t xml:space="preserve">Contact Bev Neufeld, President, PowHerNY at </w:t>
      </w:r>
      <w:hyperlink r:id="rId19">
        <w:r w:rsidRPr="009F5820">
          <w:rPr>
            <w:rFonts w:ascii="Proxima Nova" w:eastAsia="Proxima Nova" w:hAnsi="Proxima Nova" w:cs="Proxima Nova"/>
            <w:color w:val="1155CC"/>
            <w:u w:val="single"/>
          </w:rPr>
          <w:t>bev@powherny.org</w:t>
        </w:r>
      </w:hyperlink>
      <w:r w:rsidRPr="009F5820">
        <w:rPr>
          <w:rFonts w:ascii="Proxima Nova" w:eastAsia="Proxima Nova" w:hAnsi="Proxima Nova" w:cs="Proxima Nova"/>
        </w:rPr>
        <w:t xml:space="preserve"> with questions or feedback.</w:t>
      </w:r>
    </w:p>
    <w:p w:rsidR="00277F0F" w:rsidRDefault="00277F0F">
      <w:pPr>
        <w:widowControl w:val="0"/>
        <w:rPr>
          <w:rFonts w:ascii="Proxima Nova" w:eastAsia="Proxima Nova" w:hAnsi="Proxima Nova" w:cs="Proxima Nova"/>
          <w:b/>
        </w:rPr>
      </w:pPr>
    </w:p>
    <w:p w:rsidR="00277F0F" w:rsidRDefault="003D1623">
      <w:pPr>
        <w:widowControl w:val="0"/>
        <w:rPr>
          <w:rFonts w:ascii="Proxima Nova" w:eastAsia="Proxima Nova" w:hAnsi="Proxima Nova" w:cs="Proxima Nova"/>
          <w:b/>
        </w:rPr>
      </w:pPr>
      <w:r>
        <w:pict>
          <v:rect id="_x0000_i1027" style="width:0;height:1.5pt" o:hralign="center" o:hrstd="t" o:hr="t" fillcolor="#a0a0a0" stroked="f"/>
        </w:pict>
      </w:r>
      <w:bookmarkStart w:id="1" w:name="_GoBack"/>
      <w:bookmarkEnd w:id="1"/>
    </w:p>
    <w:p w:rsidR="00277F0F" w:rsidRDefault="00277F0F">
      <w:pPr>
        <w:widowControl w:val="0"/>
        <w:rPr>
          <w:rFonts w:ascii="Proxima Nova" w:eastAsia="Proxima Nova" w:hAnsi="Proxima Nova" w:cs="Proxima Nova"/>
          <w:b/>
        </w:rPr>
      </w:pPr>
    </w:p>
    <w:p w:rsidR="00277F0F" w:rsidRDefault="002073D7">
      <w:pPr>
        <w:widowControl w:val="0"/>
        <w:rPr>
          <w:rFonts w:ascii="Proxima Nova" w:eastAsia="Proxima Nova" w:hAnsi="Proxima Nova" w:cs="Proxima Nova"/>
          <w:b/>
          <w:sz w:val="28"/>
          <w:szCs w:val="28"/>
          <w:u w:val="single"/>
        </w:rPr>
      </w:pPr>
      <w:r>
        <w:rPr>
          <w:rFonts w:ascii="Proxima Nova" w:eastAsia="Proxima Nova" w:hAnsi="Proxima Nova" w:cs="Proxima Nova"/>
          <w:b/>
          <w:sz w:val="28"/>
          <w:szCs w:val="28"/>
          <w:u w:val="single"/>
        </w:rPr>
        <w:t>SAMPLE LETTER:</w:t>
      </w:r>
    </w:p>
    <w:p w:rsidR="00277F0F" w:rsidRDefault="002073D7">
      <w:pPr>
        <w:widowControl w:val="0"/>
        <w:rPr>
          <w:rFonts w:ascii="Proxima Nova" w:eastAsia="Proxima Nova" w:hAnsi="Proxima Nova" w:cs="Proxima Nova"/>
          <w:b/>
        </w:rPr>
      </w:pPr>
      <w:r>
        <w:rPr>
          <w:rFonts w:ascii="Proxima Nova" w:eastAsia="Proxima Nova" w:hAnsi="Proxima Nova" w:cs="Proxima Nova"/>
          <w:b/>
        </w:rPr>
        <w:t xml:space="preserve">YOUR LOGO(S)              </w:t>
      </w:r>
      <w:r>
        <w:rPr>
          <w:rFonts w:ascii="Proxima Nova" w:eastAsia="Proxima Nova" w:hAnsi="Proxima Nova" w:cs="Proxima Nova"/>
          <w:b/>
        </w:rPr>
        <w:tab/>
        <w:t xml:space="preserve">                          </w:t>
      </w:r>
      <w:r>
        <w:rPr>
          <w:rFonts w:ascii="Proxima Nova" w:eastAsia="Proxima Nova" w:hAnsi="Proxima Nova" w:cs="Proxima Nova"/>
          <w:b/>
        </w:rPr>
        <w:tab/>
      </w:r>
    </w:p>
    <w:p w:rsidR="00277F0F" w:rsidRDefault="002073D7">
      <w:pPr>
        <w:widowControl w:val="0"/>
        <w:rPr>
          <w:rFonts w:ascii="Proxima Nova" w:eastAsia="Proxima Nova" w:hAnsi="Proxima Nova" w:cs="Proxima Nova"/>
          <w:b/>
        </w:rPr>
      </w:pPr>
      <w:r>
        <w:rPr>
          <w:rFonts w:ascii="Proxima Nova" w:eastAsia="Proxima Nova" w:hAnsi="Proxima Nova" w:cs="Proxima Nova"/>
          <w:b/>
        </w:rPr>
        <w:t>Date/ Address of Legislator</w:t>
      </w:r>
    </w:p>
    <w:p w:rsidR="00277F0F" w:rsidRDefault="00277F0F">
      <w:pPr>
        <w:widowControl w:val="0"/>
        <w:rPr>
          <w:rFonts w:ascii="Proxima Nova" w:eastAsia="Proxima Nova" w:hAnsi="Proxima Nova" w:cs="Proxima Nova"/>
          <w:b/>
        </w:rPr>
      </w:pPr>
    </w:p>
    <w:p w:rsidR="00277F0F" w:rsidRDefault="002073D7">
      <w:pPr>
        <w:widowControl w:val="0"/>
        <w:rPr>
          <w:rFonts w:ascii="Proxima Nova" w:eastAsia="Proxima Nova" w:hAnsi="Proxima Nova" w:cs="Proxima Nova"/>
          <w:b/>
          <w:highlight w:val="yellow"/>
        </w:rPr>
      </w:pPr>
      <w:r>
        <w:rPr>
          <w:rFonts w:ascii="Proxima Nova" w:eastAsia="Proxima Nova" w:hAnsi="Proxima Nova" w:cs="Proxima Nova"/>
          <w:b/>
          <w:highlight w:val="white"/>
        </w:rPr>
        <w:t xml:space="preserve">Dear </w:t>
      </w:r>
      <w:r>
        <w:rPr>
          <w:rFonts w:ascii="Proxima Nova" w:eastAsia="Proxima Nova" w:hAnsi="Proxima Nova" w:cs="Proxima Nova"/>
          <w:b/>
          <w:highlight w:val="yellow"/>
        </w:rPr>
        <w:t>[City/County Elected Official]:</w:t>
      </w:r>
    </w:p>
    <w:p w:rsidR="00277F0F" w:rsidRDefault="002073D7">
      <w:pPr>
        <w:widowControl w:val="0"/>
        <w:rPr>
          <w:rFonts w:ascii="Proxima Nova" w:eastAsia="Proxima Nova" w:hAnsi="Proxima Nova" w:cs="Proxima Nova"/>
          <w:highlight w:val="white"/>
        </w:rPr>
      </w:pPr>
      <w:r>
        <w:rPr>
          <w:rFonts w:ascii="Proxima Nova" w:eastAsia="Proxima Nova" w:hAnsi="Proxima Nova" w:cs="Proxima Nova"/>
          <w:highlight w:val="white"/>
        </w:rPr>
        <w:t>As National Equal Pay Day approaches on April 10</w:t>
      </w:r>
      <w:r>
        <w:rPr>
          <w:rFonts w:ascii="Proxima Nova" w:eastAsia="Proxima Nova" w:hAnsi="Proxima Nova" w:cs="Proxima Nova"/>
          <w:highlight w:val="white"/>
          <w:vertAlign w:val="superscript"/>
        </w:rPr>
        <w:t xml:space="preserve">, </w:t>
      </w:r>
      <w:r>
        <w:rPr>
          <w:rFonts w:ascii="Proxima Nova" w:eastAsia="Proxima Nova" w:hAnsi="Proxima Nova" w:cs="Proxima Nova"/>
          <w:highlight w:val="white"/>
        </w:rPr>
        <w:t>2018, we</w:t>
      </w:r>
      <w:r>
        <w:rPr>
          <w:rFonts w:ascii="Proxima Nova" w:eastAsia="Proxima Nova" w:hAnsi="Proxima Nova" w:cs="Proxima Nova"/>
          <w:highlight w:val="yellow"/>
        </w:rPr>
        <w:t>/</w:t>
      </w:r>
      <w:r>
        <w:rPr>
          <w:rFonts w:ascii="Proxima Nova" w:eastAsia="Proxima Nova" w:hAnsi="Proxima Nova" w:cs="Proxima Nova"/>
          <w:b/>
          <w:highlight w:val="yellow"/>
        </w:rPr>
        <w:t>Name of Your Organization</w:t>
      </w:r>
      <w:r>
        <w:rPr>
          <w:rFonts w:ascii="Proxima Nova" w:eastAsia="Proxima Nova" w:hAnsi="Proxima Nova" w:cs="Proxima Nova"/>
          <w:highlight w:val="white"/>
        </w:rPr>
        <w:t xml:space="preserve"> urge(s) you to </w:t>
      </w:r>
      <w:proofErr w:type="gramStart"/>
      <w:r>
        <w:rPr>
          <w:rFonts w:ascii="Proxima Nova" w:eastAsia="Proxima Nova" w:hAnsi="Proxima Nova" w:cs="Proxima Nova"/>
          <w:b/>
          <w:highlight w:val="white"/>
        </w:rPr>
        <w:t>take action</w:t>
      </w:r>
      <w:proofErr w:type="gramEnd"/>
      <w:r>
        <w:rPr>
          <w:rFonts w:ascii="Proxima Nova" w:eastAsia="Proxima Nova" w:hAnsi="Proxima Nova" w:cs="Proxima Nova"/>
          <w:b/>
          <w:highlight w:val="white"/>
        </w:rPr>
        <w:t xml:space="preserve"> to help close the wage and opportunity gap</w:t>
      </w:r>
      <w:r>
        <w:rPr>
          <w:rFonts w:ascii="Proxima Nova" w:eastAsia="Proxima Nova" w:hAnsi="Proxima Nova" w:cs="Proxima Nova"/>
          <w:highlight w:val="white"/>
        </w:rPr>
        <w:t xml:space="preserve"> which especially hurts women and their families.</w:t>
      </w:r>
    </w:p>
    <w:p w:rsidR="00277F0F" w:rsidRDefault="00277F0F">
      <w:pPr>
        <w:widowControl w:val="0"/>
        <w:rPr>
          <w:rFonts w:ascii="Proxima Nova" w:eastAsia="Proxima Nova" w:hAnsi="Proxima Nova" w:cs="Proxima Nova"/>
          <w:highlight w:val="white"/>
        </w:rPr>
      </w:pPr>
    </w:p>
    <w:p w:rsidR="00277F0F" w:rsidRDefault="002073D7">
      <w:pPr>
        <w:widowControl w:val="0"/>
        <w:rPr>
          <w:rFonts w:ascii="Proxima Nova" w:eastAsia="Proxima Nova" w:hAnsi="Proxima Nova" w:cs="Proxima Nova"/>
          <w:highlight w:val="white"/>
        </w:rPr>
      </w:pPr>
      <w:r>
        <w:rPr>
          <w:rFonts w:ascii="Proxima Nova" w:eastAsia="Proxima Nova" w:hAnsi="Proxima Nova" w:cs="Proxima Nova"/>
          <w:highlight w:val="white"/>
        </w:rPr>
        <w:t xml:space="preserve">One important, timely step would be to </w:t>
      </w:r>
      <w:r>
        <w:rPr>
          <w:rFonts w:ascii="Proxima Nova" w:eastAsia="Proxima Nova" w:hAnsi="Proxima Nova" w:cs="Proxima Nova"/>
          <w:b/>
          <w:highlight w:val="white"/>
        </w:rPr>
        <w:t xml:space="preserve">demonstrate support for a key piece of legislation </w:t>
      </w:r>
      <w:r>
        <w:rPr>
          <w:rFonts w:ascii="Proxima Nova" w:eastAsia="Proxima Nova" w:hAnsi="Proxima Nova" w:cs="Proxima Nova"/>
          <w:highlight w:val="white"/>
        </w:rPr>
        <w:t xml:space="preserve">being considered in the New York State </w:t>
      </w:r>
      <w:r w:rsidRPr="009F5820">
        <w:rPr>
          <w:rFonts w:ascii="Proxima Nova" w:eastAsia="Proxima Nova" w:hAnsi="Proxima Nova" w:cs="Proxima Nova"/>
          <w:color w:val="auto"/>
          <w:highlight w:val="white"/>
        </w:rPr>
        <w:t>Legislature -</w:t>
      </w:r>
      <w:hyperlink r:id="rId20">
        <w:r w:rsidRPr="009F5820">
          <w:rPr>
            <w:rFonts w:ascii="Proxima Nova" w:eastAsia="Proxima Nova" w:hAnsi="Proxima Nova" w:cs="Proxima Nova"/>
            <w:color w:val="auto"/>
            <w:highlight w:val="white"/>
          </w:rPr>
          <w:t xml:space="preserve"> </w:t>
        </w:r>
      </w:hyperlink>
      <w:hyperlink r:id="rId21">
        <w:r w:rsidRPr="009F5820">
          <w:rPr>
            <w:rFonts w:ascii="Proxima Nova" w:eastAsia="Proxima Nova" w:hAnsi="Proxima Nova" w:cs="Proxima Nova"/>
            <w:b/>
            <w:color w:val="auto"/>
            <w:highlight w:val="white"/>
            <w:u w:val="single"/>
          </w:rPr>
          <w:t>A.2040C</w:t>
        </w:r>
      </w:hyperlink>
      <w:r w:rsidRPr="009F5820">
        <w:rPr>
          <w:rFonts w:ascii="Proxima Nova" w:eastAsia="Proxima Nova" w:hAnsi="Proxima Nova" w:cs="Proxima Nova"/>
          <w:color w:val="auto"/>
          <w:highlight w:val="white"/>
        </w:rPr>
        <w:t>/</w:t>
      </w:r>
      <w:hyperlink r:id="rId22">
        <w:r w:rsidRPr="009F5820">
          <w:rPr>
            <w:rFonts w:ascii="Proxima Nova" w:eastAsia="Proxima Nova" w:hAnsi="Proxima Nova" w:cs="Proxima Nova"/>
            <w:b/>
            <w:color w:val="auto"/>
            <w:highlight w:val="white"/>
            <w:u w:val="single"/>
          </w:rPr>
          <w:t>S.6737A</w:t>
        </w:r>
      </w:hyperlink>
      <w:r w:rsidRPr="009F5820">
        <w:rPr>
          <w:rFonts w:ascii="Proxima Nova" w:eastAsia="Proxima Nova" w:hAnsi="Proxima Nova" w:cs="Proxima Nova"/>
          <w:color w:val="auto"/>
          <w:highlight w:val="white"/>
        </w:rPr>
        <w:t xml:space="preserve"> </w:t>
      </w:r>
      <w:r>
        <w:rPr>
          <w:rFonts w:ascii="Proxima Nova" w:eastAsia="Proxima Nova" w:hAnsi="Proxima Nova" w:cs="Proxima Nova"/>
          <w:highlight w:val="white"/>
        </w:rPr>
        <w:t xml:space="preserve">- that would prohibit employers from relying on or inquiring about a job applicant’s salary history​. Employers often ask prospective employees to provide prior salary histories </w:t>
      </w:r>
      <w:proofErr w:type="gramStart"/>
      <w:r>
        <w:rPr>
          <w:rFonts w:ascii="Proxima Nova" w:eastAsia="Proxima Nova" w:hAnsi="Proxima Nova" w:cs="Proxima Nova"/>
          <w:highlight w:val="white"/>
        </w:rPr>
        <w:t>in order to</w:t>
      </w:r>
      <w:proofErr w:type="gramEnd"/>
      <w:r>
        <w:rPr>
          <w:rFonts w:ascii="Proxima Nova" w:eastAsia="Proxima Nova" w:hAnsi="Proxima Nova" w:cs="Proxima Nova"/>
          <w:highlight w:val="white"/>
        </w:rPr>
        <w:t xml:space="preserve"> set salary pay rates. This practice perpetuates discrimination against women who historically earn lower salaries than men throughout their careers.</w:t>
      </w:r>
    </w:p>
    <w:p w:rsidR="00277F0F" w:rsidRDefault="00277F0F">
      <w:pPr>
        <w:widowControl w:val="0"/>
        <w:rPr>
          <w:rFonts w:ascii="Proxima Nova" w:eastAsia="Proxima Nova" w:hAnsi="Proxima Nova" w:cs="Proxima Nova"/>
          <w:b/>
          <w:highlight w:val="white"/>
        </w:rPr>
      </w:pPr>
    </w:p>
    <w:p w:rsidR="00277F0F" w:rsidRDefault="002073D7">
      <w:pPr>
        <w:widowControl w:val="0"/>
        <w:rPr>
          <w:rFonts w:ascii="Proxima Nova" w:eastAsia="Proxima Nova" w:hAnsi="Proxima Nova" w:cs="Proxima Nova"/>
          <w:highlight w:val="white"/>
        </w:rPr>
      </w:pPr>
      <w:r>
        <w:rPr>
          <w:rFonts w:ascii="Proxima Nova" w:eastAsia="Proxima Nova" w:hAnsi="Proxima Nova" w:cs="Proxima Nova"/>
          <w:highlight w:val="white"/>
        </w:rPr>
        <w:t>As part of a statewide effort to advance equal pay, we ask you to consider</w:t>
      </w:r>
    </w:p>
    <w:p w:rsidR="00277F0F" w:rsidRDefault="002073D7">
      <w:pPr>
        <w:widowControl w:val="0"/>
        <w:ind w:left="720"/>
        <w:rPr>
          <w:rFonts w:ascii="Proxima Nova" w:eastAsia="Proxima Nova" w:hAnsi="Proxima Nova" w:cs="Proxima Nova"/>
          <w:highlight w:val="yellow"/>
        </w:rPr>
      </w:pPr>
      <w:r>
        <w:rPr>
          <w:rFonts w:ascii="Proxima Nova" w:eastAsia="Proxima Nova" w:hAnsi="Proxima Nova" w:cs="Proxima Nova"/>
          <w:highlight w:val="yellow"/>
        </w:rPr>
        <w:t>·        passing a resolution in support of banning salary history.</w:t>
      </w:r>
    </w:p>
    <w:p w:rsidR="00277F0F" w:rsidRDefault="002073D7">
      <w:pPr>
        <w:widowControl w:val="0"/>
        <w:ind w:left="720"/>
        <w:rPr>
          <w:rFonts w:ascii="Proxima Nova" w:eastAsia="Proxima Nova" w:hAnsi="Proxima Nova" w:cs="Proxima Nova"/>
          <w:highlight w:val="yellow"/>
        </w:rPr>
      </w:pPr>
      <w:r>
        <w:rPr>
          <w:rFonts w:ascii="Proxima Nova" w:eastAsia="Proxima Nova" w:hAnsi="Proxima Nova" w:cs="Proxima Nova"/>
          <w:highlight w:val="yellow"/>
        </w:rPr>
        <w:t>·        introducing a salary history ban bill for (name of city/county).</w:t>
      </w:r>
    </w:p>
    <w:p w:rsidR="00277F0F" w:rsidRPr="003C7DD4" w:rsidRDefault="002073D7">
      <w:pPr>
        <w:widowControl w:val="0"/>
        <w:ind w:left="720"/>
        <w:rPr>
          <w:rFonts w:ascii="Proxima Nova" w:eastAsia="Proxima Nova" w:hAnsi="Proxima Nova" w:cs="Proxima Nova"/>
          <w:highlight w:val="yellow"/>
        </w:rPr>
      </w:pPr>
      <w:r>
        <w:rPr>
          <w:rFonts w:ascii="Proxima Nova" w:eastAsia="Proxima Nova" w:hAnsi="Proxima Nova" w:cs="Proxima Nova"/>
          <w:highlight w:val="yellow"/>
        </w:rPr>
        <w:t xml:space="preserve">·        issuing an Executive Order prohibiting using </w:t>
      </w:r>
      <w:r w:rsidRPr="003C7DD4">
        <w:rPr>
          <w:rFonts w:ascii="Proxima Nova" w:eastAsia="Proxima Nova" w:hAnsi="Proxima Nova" w:cs="Proxima Nova"/>
          <w:highlight w:val="yellow"/>
        </w:rPr>
        <w:t>salary history in municipal hiring.</w:t>
      </w:r>
    </w:p>
    <w:p w:rsidR="00277F0F" w:rsidRPr="003C7DD4" w:rsidRDefault="002073D7">
      <w:pPr>
        <w:widowControl w:val="0"/>
        <w:ind w:left="720"/>
        <w:rPr>
          <w:rFonts w:ascii="Proxima Nova" w:eastAsia="Proxima Nova" w:hAnsi="Proxima Nova" w:cs="Proxima Nova"/>
          <w:highlight w:val="yellow"/>
        </w:rPr>
      </w:pPr>
      <w:r w:rsidRPr="003C7DD4">
        <w:rPr>
          <w:rFonts w:ascii="Proxima Nova" w:eastAsia="Proxima Nova" w:hAnsi="Proxima Nova" w:cs="Proxima Nova"/>
          <w:highlight w:val="yellow"/>
        </w:rPr>
        <w:t xml:space="preserve">·        </w:t>
      </w:r>
      <w:r w:rsidR="003C7DD4" w:rsidRPr="003C7DD4">
        <w:rPr>
          <w:rFonts w:ascii="Proxima Nova" w:eastAsia="Proxima Nova" w:hAnsi="Proxima Nova" w:cs="Proxima Nova"/>
          <w:highlight w:val="yellow"/>
        </w:rPr>
        <w:t>becoming a Co-</w:t>
      </w:r>
      <w:r w:rsidRPr="003C7DD4">
        <w:rPr>
          <w:rFonts w:ascii="Proxima Nova" w:eastAsia="Proxima Nova" w:hAnsi="Proxima Nova" w:cs="Proxima Nova"/>
          <w:highlight w:val="yellow"/>
        </w:rPr>
        <w:t>sponso</w:t>
      </w:r>
      <w:r w:rsidR="003C7DD4" w:rsidRPr="003C7DD4">
        <w:rPr>
          <w:rFonts w:ascii="Proxima Nova" w:eastAsia="Proxima Nova" w:hAnsi="Proxima Nova" w:cs="Proxima Nova"/>
          <w:highlight w:val="yellow"/>
        </w:rPr>
        <w:t>r of</w:t>
      </w:r>
      <w:hyperlink r:id="rId23">
        <w:r w:rsidRPr="003C7DD4">
          <w:rPr>
            <w:rFonts w:ascii="Proxima Nova" w:eastAsia="Proxima Nova" w:hAnsi="Proxima Nova" w:cs="Proxima Nova"/>
            <w:highlight w:val="yellow"/>
          </w:rPr>
          <w:t xml:space="preserve"> </w:t>
        </w:r>
      </w:hyperlink>
      <w:hyperlink r:id="rId24">
        <w:r w:rsidRPr="003C7DD4">
          <w:rPr>
            <w:rFonts w:ascii="Proxima Nova" w:eastAsia="Proxima Nova" w:hAnsi="Proxima Nova" w:cs="Proxima Nova"/>
            <w:color w:val="1155CC"/>
            <w:highlight w:val="yellow"/>
            <w:u w:val="single"/>
          </w:rPr>
          <w:t>A.2040C</w:t>
        </w:r>
      </w:hyperlink>
      <w:r w:rsidRPr="003C7DD4">
        <w:rPr>
          <w:rFonts w:ascii="Proxima Nova" w:eastAsia="Proxima Nova" w:hAnsi="Proxima Nova" w:cs="Proxima Nova"/>
          <w:highlight w:val="yellow"/>
        </w:rPr>
        <w:t>/</w:t>
      </w:r>
      <w:hyperlink r:id="rId25">
        <w:r w:rsidRPr="003C7DD4">
          <w:rPr>
            <w:rFonts w:ascii="Proxima Nova" w:eastAsia="Proxima Nova" w:hAnsi="Proxima Nova" w:cs="Proxima Nova"/>
            <w:color w:val="1155CC"/>
            <w:highlight w:val="yellow"/>
            <w:u w:val="single"/>
          </w:rPr>
          <w:t>S.6737A</w:t>
        </w:r>
      </w:hyperlink>
      <w:r w:rsidRPr="003C7DD4">
        <w:rPr>
          <w:rFonts w:ascii="Proxima Nova" w:eastAsia="Proxima Nova" w:hAnsi="Proxima Nova" w:cs="Proxima Nova"/>
          <w:highlight w:val="yellow"/>
        </w:rPr>
        <w:t>.</w:t>
      </w:r>
    </w:p>
    <w:p w:rsidR="00277F0F" w:rsidRDefault="002073D7">
      <w:pPr>
        <w:widowControl w:val="0"/>
        <w:rPr>
          <w:rFonts w:ascii="Proxima Nova" w:eastAsia="Proxima Nova" w:hAnsi="Proxima Nova" w:cs="Proxima Nova"/>
          <w:highlight w:val="white"/>
        </w:rPr>
      </w:pPr>
      <w:r>
        <w:rPr>
          <w:rFonts w:ascii="Proxima Nova" w:eastAsia="Proxima Nova" w:hAnsi="Proxima Nova" w:cs="Proxima Nova"/>
          <w:highlight w:val="white"/>
        </w:rPr>
        <w:t>Over 150 organizations signed a letter in support (</w:t>
      </w:r>
      <w:hyperlink r:id="rId26">
        <w:r>
          <w:rPr>
            <w:rFonts w:ascii="Proxima Nova" w:eastAsia="Proxima Nova" w:hAnsi="Proxima Nova" w:cs="Proxima Nova"/>
            <w:color w:val="1155CC"/>
            <w:highlight w:val="white"/>
            <w:u w:val="single"/>
          </w:rPr>
          <w:t>http://bit.ly/2018SalaryHistoryLetter</w:t>
        </w:r>
      </w:hyperlink>
      <w:r>
        <w:rPr>
          <w:rFonts w:ascii="Proxima Nova" w:eastAsia="Proxima Nova" w:hAnsi="Proxima Nova" w:cs="Proxima Nova"/>
          <w:highlight w:val="white"/>
        </w:rPr>
        <w:t>) and we are collaborating on this advocacy effort, coordinated by PowHer New York.</w:t>
      </w:r>
    </w:p>
    <w:p w:rsidR="00277F0F" w:rsidRDefault="00277F0F">
      <w:pPr>
        <w:widowControl w:val="0"/>
        <w:rPr>
          <w:rFonts w:ascii="Proxima Nova" w:eastAsia="Proxima Nova" w:hAnsi="Proxima Nova" w:cs="Proxima Nova"/>
          <w:highlight w:val="white"/>
        </w:rPr>
      </w:pPr>
    </w:p>
    <w:p w:rsidR="00277F0F" w:rsidRDefault="002073D7">
      <w:pPr>
        <w:widowControl w:val="0"/>
        <w:rPr>
          <w:rFonts w:ascii="Proxima Nova" w:eastAsia="Proxima Nova" w:hAnsi="Proxima Nova" w:cs="Proxima Nova"/>
          <w:highlight w:val="white"/>
        </w:rPr>
      </w:pPr>
      <w:r>
        <w:rPr>
          <w:rFonts w:ascii="Proxima Nova" w:eastAsia="Proxima Nova" w:hAnsi="Proxima Nova" w:cs="Proxima Nova"/>
          <w:highlight w:val="white"/>
        </w:rPr>
        <w:t xml:space="preserve">This sensible equal pay policy builds on national trends, as well as New York’s recent equal pay laws and the Executive Order Governor Cuomo signed in January 2017 requiring all New York State municipal entities to adopt salary history blind hiring. </w:t>
      </w:r>
      <w:r w:rsidR="009F5820">
        <w:rPr>
          <w:rFonts w:ascii="Proxima Nova" w:eastAsia="Proxima Nova" w:hAnsi="Proxima Nova" w:cs="Proxima Nova"/>
          <w:highlight w:val="white"/>
        </w:rPr>
        <w:t xml:space="preserve">New York City law was enacted in </w:t>
      </w:r>
      <w:r w:rsidR="009F5820">
        <w:rPr>
          <w:rFonts w:ascii="Proxima Nova" w:eastAsia="Proxima Nova" w:hAnsi="Proxima Nova" w:cs="Proxima Nova"/>
          <w:highlight w:val="white"/>
        </w:rPr>
        <w:lastRenderedPageBreak/>
        <w:t xml:space="preserve">October 2017, </w:t>
      </w:r>
      <w:r>
        <w:rPr>
          <w:rFonts w:ascii="Proxima Nova" w:eastAsia="Proxima Nova" w:hAnsi="Proxima Nova" w:cs="Proxima Nova"/>
          <w:highlight w:val="white"/>
        </w:rPr>
        <w:t>Albany County passed a bill in 2017</w:t>
      </w:r>
      <w:r w:rsidR="009F5820">
        <w:rPr>
          <w:rFonts w:ascii="Proxima Nova" w:eastAsia="Proxima Nova" w:hAnsi="Proxima Nova" w:cs="Proxima Nova"/>
          <w:highlight w:val="white"/>
        </w:rPr>
        <w:t>,</w:t>
      </w:r>
      <w:r>
        <w:rPr>
          <w:rFonts w:ascii="Proxima Nova" w:eastAsia="Proxima Nova" w:hAnsi="Proxima Nova" w:cs="Proxima Nova"/>
          <w:highlight w:val="white"/>
        </w:rPr>
        <w:t xml:space="preserve"> and </w:t>
      </w:r>
      <w:r w:rsidR="009F5820">
        <w:rPr>
          <w:rFonts w:ascii="Proxima Nova" w:eastAsia="Proxima Nova" w:hAnsi="Proxima Nova" w:cs="Proxima Nova"/>
          <w:highlight w:val="white"/>
        </w:rPr>
        <w:t xml:space="preserve">a </w:t>
      </w:r>
      <w:r>
        <w:rPr>
          <w:rFonts w:ascii="Proxima Nova" w:eastAsia="Proxima Nova" w:hAnsi="Proxima Nova" w:cs="Proxima Nova"/>
          <w:highlight w:val="white"/>
        </w:rPr>
        <w:t xml:space="preserve">Westchester County bill will be voted on soon. ​In August 2016, Massachusetts became the first state to pass a law followed by California, Delaware, Oregon, Puerto Rico, </w:t>
      </w:r>
      <w:r w:rsidR="009F5820">
        <w:rPr>
          <w:rFonts w:ascii="Proxima Nova" w:eastAsia="Proxima Nova" w:hAnsi="Proxima Nova" w:cs="Proxima Nova"/>
          <w:highlight w:val="white"/>
        </w:rPr>
        <w:t xml:space="preserve">Philadelphia, and </w:t>
      </w:r>
      <w:r>
        <w:rPr>
          <w:rFonts w:ascii="Proxima Nova" w:eastAsia="Proxima Nova" w:hAnsi="Proxima Nova" w:cs="Proxima Nova"/>
          <w:highlight w:val="white"/>
        </w:rPr>
        <w:t>San Francisco</w:t>
      </w:r>
      <w:r w:rsidR="009F5820">
        <w:rPr>
          <w:rFonts w:ascii="Proxima Nova" w:eastAsia="Proxima Nova" w:hAnsi="Proxima Nova" w:cs="Proxima Nova"/>
          <w:highlight w:val="white"/>
        </w:rPr>
        <w:t>. Over 2</w:t>
      </w:r>
      <w:r>
        <w:rPr>
          <w:rFonts w:ascii="Proxima Nova" w:eastAsia="Proxima Nova" w:hAnsi="Proxima Nova" w:cs="Proxima Nova"/>
          <w:highlight w:val="white"/>
        </w:rPr>
        <w:t>0 states are considering similar legislation. Business is also expanding its support with companies like Bank of America, American Express and Amazon adopting the salary history ban as a national hiring practice.</w:t>
      </w:r>
    </w:p>
    <w:p w:rsidR="00277F0F" w:rsidRDefault="00277F0F">
      <w:pPr>
        <w:widowControl w:val="0"/>
        <w:rPr>
          <w:rFonts w:ascii="Proxima Nova" w:eastAsia="Proxima Nova" w:hAnsi="Proxima Nova" w:cs="Proxima Nova"/>
          <w:highlight w:val="white"/>
        </w:rPr>
      </w:pPr>
    </w:p>
    <w:p w:rsidR="00277F0F" w:rsidRDefault="002073D7">
      <w:pPr>
        <w:widowControl w:val="0"/>
        <w:rPr>
          <w:rFonts w:ascii="Proxima Nova" w:eastAsia="Proxima Nova" w:hAnsi="Proxima Nova" w:cs="Proxima Nova"/>
          <w:highlight w:val="white"/>
        </w:rPr>
      </w:pPr>
      <w:r>
        <w:rPr>
          <w:rFonts w:ascii="Proxima Nova" w:eastAsia="Proxima Nova" w:hAnsi="Proxima Nova" w:cs="Proxima Nova"/>
          <w:highlight w:val="white"/>
        </w:rPr>
        <w:t>An applicant’s salary should be based on their job qualifications and the value of the job they are being hired to do, not what they made in the past. ​There are so many ways to evaluate a job candidate, from assessing their qualifications to their experience and expertise. This legislation will help employers recruit and retain talent. Furthermore, employers will still be able to ask candidates about their salary requirements.</w:t>
      </w:r>
    </w:p>
    <w:p w:rsidR="00277F0F" w:rsidRDefault="00277F0F">
      <w:pPr>
        <w:widowControl w:val="0"/>
        <w:rPr>
          <w:rFonts w:ascii="Proxima Nova" w:eastAsia="Proxima Nova" w:hAnsi="Proxima Nova" w:cs="Proxima Nova"/>
          <w:highlight w:val="white"/>
        </w:rPr>
      </w:pPr>
    </w:p>
    <w:p w:rsidR="00277F0F" w:rsidRPr="003C7DD4" w:rsidRDefault="002073D7">
      <w:pPr>
        <w:widowControl w:val="0"/>
        <w:rPr>
          <w:rFonts w:ascii="Proxima Nova" w:eastAsia="Proxima Nova" w:hAnsi="Proxima Nova" w:cs="Proxima Nova"/>
          <w:b/>
          <w:highlight w:val="white"/>
        </w:rPr>
      </w:pPr>
      <w:r>
        <w:rPr>
          <w:rFonts w:ascii="Proxima Nova" w:eastAsia="Proxima Nova" w:hAnsi="Proxima Nova" w:cs="Proxima Nova"/>
          <w:highlight w:val="white"/>
        </w:rPr>
        <w:t xml:space="preserve">We believe </w:t>
      </w:r>
      <w:r w:rsidRPr="003C7DD4">
        <w:rPr>
          <w:rFonts w:ascii="Proxima Nova" w:eastAsia="Proxima Nova" w:hAnsi="Proxima Nova" w:cs="Proxima Nova"/>
          <w:b/>
          <w:highlight w:val="white"/>
        </w:rPr>
        <w:t xml:space="preserve">if you </w:t>
      </w:r>
      <w:proofErr w:type="gramStart"/>
      <w:r w:rsidRPr="003C7DD4">
        <w:rPr>
          <w:rFonts w:ascii="Proxima Nova" w:eastAsia="Proxima Nova" w:hAnsi="Proxima Nova" w:cs="Proxima Nova"/>
          <w:b/>
          <w:highlight w:val="white"/>
        </w:rPr>
        <w:t>take action</w:t>
      </w:r>
      <w:proofErr w:type="gramEnd"/>
      <w:r w:rsidRPr="003C7DD4">
        <w:rPr>
          <w:rFonts w:ascii="Proxima Nova" w:eastAsia="Proxima Nova" w:hAnsi="Proxima Nova" w:cs="Proxima Nova"/>
          <w:b/>
          <w:highlight w:val="white"/>
        </w:rPr>
        <w:t xml:space="preserve"> now, it will help move forward the</w:t>
      </w:r>
      <w:r w:rsidR="009F5820" w:rsidRPr="003C7DD4">
        <w:rPr>
          <w:rFonts w:ascii="Proxima Nova" w:eastAsia="Proxima Nova" w:hAnsi="Proxima Nova" w:cs="Proxima Nova"/>
          <w:b/>
          <w:highlight w:val="white"/>
        </w:rPr>
        <w:t xml:space="preserve"> state</w:t>
      </w:r>
      <w:r w:rsidRPr="003C7DD4">
        <w:rPr>
          <w:rFonts w:ascii="Proxima Nova" w:eastAsia="Proxima Nova" w:hAnsi="Proxima Nova" w:cs="Proxima Nova"/>
          <w:b/>
          <w:highlight w:val="white"/>
        </w:rPr>
        <w:t xml:space="preserve"> bill, protecting all New Yorkers from this discriminatory practice.</w:t>
      </w:r>
    </w:p>
    <w:p w:rsidR="00277F0F" w:rsidRDefault="00277F0F">
      <w:pPr>
        <w:widowControl w:val="0"/>
        <w:rPr>
          <w:rFonts w:ascii="Proxima Nova" w:eastAsia="Proxima Nova" w:hAnsi="Proxima Nova" w:cs="Proxima Nova"/>
          <w:highlight w:val="white"/>
        </w:rPr>
      </w:pPr>
    </w:p>
    <w:p w:rsidR="00277F0F" w:rsidRDefault="002073D7">
      <w:pPr>
        <w:widowControl w:val="0"/>
        <w:rPr>
          <w:rFonts w:ascii="Proxima Nova" w:eastAsia="Proxima Nova" w:hAnsi="Proxima Nova" w:cs="Proxima Nova"/>
          <w:highlight w:val="white"/>
        </w:rPr>
      </w:pPr>
      <w:r>
        <w:rPr>
          <w:rFonts w:ascii="Proxima Nova" w:eastAsia="Proxima Nova" w:hAnsi="Proxima Nova" w:cs="Proxima Nova"/>
          <w:highlight w:val="white"/>
        </w:rPr>
        <w:t>Thank you for your consideration and we look forward to speaking with you soon about this issue which affects the women and families of our community.</w:t>
      </w:r>
    </w:p>
    <w:p w:rsidR="00277F0F" w:rsidRDefault="00277F0F">
      <w:pPr>
        <w:widowControl w:val="0"/>
        <w:rPr>
          <w:rFonts w:ascii="Proxima Nova" w:eastAsia="Proxima Nova" w:hAnsi="Proxima Nova" w:cs="Proxima Nova"/>
          <w:highlight w:val="white"/>
        </w:rPr>
      </w:pPr>
    </w:p>
    <w:p w:rsidR="00277F0F" w:rsidRDefault="002073D7">
      <w:pPr>
        <w:widowControl w:val="0"/>
        <w:rPr>
          <w:rFonts w:ascii="Proxima Nova" w:eastAsia="Proxima Nova" w:hAnsi="Proxima Nova" w:cs="Proxima Nova"/>
          <w:highlight w:val="white"/>
        </w:rPr>
      </w:pPr>
      <w:r>
        <w:rPr>
          <w:rFonts w:ascii="Proxima Nova" w:eastAsia="Proxima Nova" w:hAnsi="Proxima Nova" w:cs="Proxima Nova"/>
          <w:highlight w:val="white"/>
        </w:rPr>
        <w:t>Sincerely,</w:t>
      </w:r>
    </w:p>
    <w:p w:rsidR="00277F0F" w:rsidRDefault="002073D7">
      <w:pPr>
        <w:widowControl w:val="0"/>
        <w:rPr>
          <w:rFonts w:ascii="Proxima Nova" w:eastAsia="Proxima Nova" w:hAnsi="Proxima Nova" w:cs="Proxima Nova"/>
          <w:b/>
          <w:highlight w:val="white"/>
        </w:rPr>
      </w:pPr>
      <w:r>
        <w:rPr>
          <w:rFonts w:ascii="Proxima Nova" w:eastAsia="Proxima Nova" w:hAnsi="Proxima Nova" w:cs="Proxima Nova"/>
          <w:b/>
          <w:highlight w:val="white"/>
        </w:rPr>
        <w:t xml:space="preserve"> </w:t>
      </w:r>
    </w:p>
    <w:p w:rsidR="00277F0F" w:rsidRDefault="00277F0F">
      <w:pPr>
        <w:widowControl w:val="0"/>
        <w:rPr>
          <w:rFonts w:ascii="Proxima Nova" w:eastAsia="Proxima Nova" w:hAnsi="Proxima Nova" w:cs="Proxima Nova"/>
          <w:b/>
          <w:highlight w:val="white"/>
        </w:rPr>
      </w:pPr>
    </w:p>
    <w:p w:rsidR="00277F0F" w:rsidRDefault="002073D7">
      <w:pPr>
        <w:widowControl w:val="0"/>
        <w:rPr>
          <w:rFonts w:ascii="Proxima Nova" w:eastAsia="Proxima Nova" w:hAnsi="Proxima Nova" w:cs="Proxima Nova"/>
          <w:b/>
          <w:sz w:val="28"/>
          <w:szCs w:val="28"/>
          <w:highlight w:val="white"/>
          <w:u w:val="single"/>
        </w:rPr>
      </w:pPr>
      <w:r>
        <w:rPr>
          <w:rFonts w:ascii="Proxima Nova" w:eastAsia="Proxima Nova" w:hAnsi="Proxima Nova" w:cs="Proxima Nova"/>
          <w:b/>
          <w:sz w:val="28"/>
          <w:szCs w:val="28"/>
          <w:highlight w:val="white"/>
          <w:u w:val="single"/>
        </w:rPr>
        <w:t>SAMPLE LEGISLATION:</w:t>
      </w:r>
    </w:p>
    <w:p w:rsidR="00277F0F" w:rsidRDefault="00277F0F">
      <w:pPr>
        <w:widowControl w:val="0"/>
        <w:rPr>
          <w:rFonts w:ascii="Proxima Nova" w:eastAsia="Proxima Nova" w:hAnsi="Proxima Nova" w:cs="Proxima Nova"/>
          <w:b/>
          <w:sz w:val="24"/>
          <w:szCs w:val="24"/>
          <w:highlight w:val="white"/>
        </w:rPr>
      </w:pPr>
    </w:p>
    <w:p w:rsidR="00277F0F" w:rsidRDefault="002073D7">
      <w:pPr>
        <w:widowControl w:val="0"/>
        <w:ind w:left="720"/>
        <w:rPr>
          <w:rFonts w:ascii="Proxima Nova" w:eastAsia="Proxima Nova" w:hAnsi="Proxima Nova" w:cs="Proxima Nova"/>
          <w:b/>
          <w:highlight w:val="white"/>
        </w:rPr>
      </w:pPr>
      <w:r>
        <w:rPr>
          <w:rFonts w:ascii="Proxima Nova" w:eastAsia="Proxima Nova" w:hAnsi="Proxima Nova" w:cs="Proxima Nova"/>
          <w:b/>
          <w:sz w:val="24"/>
          <w:szCs w:val="24"/>
          <w:highlight w:val="white"/>
          <w:u w:val="single"/>
        </w:rPr>
        <w:t>RESOLUTION</w:t>
      </w:r>
      <w:r>
        <w:rPr>
          <w:rFonts w:ascii="Proxima Nova" w:eastAsia="Proxima Nova" w:hAnsi="Proxima Nova" w:cs="Proxima Nova"/>
          <w:b/>
          <w:sz w:val="24"/>
          <w:szCs w:val="24"/>
          <w:highlight w:val="white"/>
        </w:rPr>
        <w:t xml:space="preserve"> </w:t>
      </w:r>
      <w:r>
        <w:rPr>
          <w:rFonts w:ascii="Proxima Nova" w:eastAsia="Proxima Nova" w:hAnsi="Proxima Nova" w:cs="Proxima Nova"/>
          <w:b/>
          <w:highlight w:val="white"/>
        </w:rPr>
        <w:t>in support of A.2040C/S.6737A: Below</w:t>
      </w:r>
    </w:p>
    <w:p w:rsidR="00277F0F" w:rsidRDefault="00277F0F">
      <w:pPr>
        <w:widowControl w:val="0"/>
        <w:ind w:left="720"/>
        <w:rPr>
          <w:rFonts w:ascii="Proxima Nova" w:eastAsia="Proxima Nova" w:hAnsi="Proxima Nova" w:cs="Proxima Nova"/>
          <w:b/>
          <w:sz w:val="24"/>
          <w:szCs w:val="24"/>
        </w:rPr>
      </w:pPr>
    </w:p>
    <w:p w:rsidR="00277F0F" w:rsidRDefault="002073D7">
      <w:pPr>
        <w:widowControl w:val="0"/>
        <w:ind w:left="720"/>
        <w:rPr>
          <w:rFonts w:ascii="Proxima Nova" w:eastAsia="Proxima Nova" w:hAnsi="Proxima Nova" w:cs="Proxima Nova"/>
          <w:b/>
        </w:rPr>
      </w:pPr>
      <w:r>
        <w:rPr>
          <w:rFonts w:ascii="Proxima Nova" w:eastAsia="Proxima Nova" w:hAnsi="Proxima Nova" w:cs="Proxima Nova"/>
          <w:b/>
          <w:sz w:val="24"/>
          <w:szCs w:val="24"/>
          <w:u w:val="single"/>
        </w:rPr>
        <w:t>EXECUTIVE ORDERS</w:t>
      </w:r>
      <w:r>
        <w:rPr>
          <w:rFonts w:ascii="Proxima Nova" w:eastAsia="Proxima Nova" w:hAnsi="Proxima Nova" w:cs="Proxima Nova"/>
          <w:b/>
        </w:rPr>
        <w:t xml:space="preserve"> (covering public sector only):</w:t>
      </w:r>
    </w:p>
    <w:p w:rsidR="00277F0F" w:rsidRDefault="002073D7">
      <w:pPr>
        <w:widowControl w:val="0"/>
        <w:ind w:left="720"/>
        <w:rPr>
          <w:rFonts w:ascii="Proxima Nova" w:eastAsia="Proxima Nova" w:hAnsi="Proxima Nova" w:cs="Proxima Nova"/>
          <w:sz w:val="18"/>
          <w:szCs w:val="18"/>
        </w:rPr>
      </w:pPr>
      <w:r>
        <w:rPr>
          <w:rFonts w:ascii="Proxima Nova" w:eastAsia="Proxima Nova" w:hAnsi="Proxima Nova" w:cs="Proxima Nova"/>
          <w:b/>
        </w:rPr>
        <w:t xml:space="preserve">New York State Executive Order: </w:t>
      </w:r>
      <w:r>
        <w:fldChar w:fldCharType="begin"/>
      </w:r>
      <w:r>
        <w:instrText xml:space="preserve"> HYPERLINK "https://www.governor.ny.gov/news/icymi-governor-cuomo-signs-executive-orders-eliminate-wage-gap-and-further-new-york-s-efforts" </w:instrText>
      </w:r>
      <w:r>
        <w:fldChar w:fldCharType="separate"/>
      </w:r>
      <w:r>
        <w:rPr>
          <w:rFonts w:ascii="Proxima Nova" w:eastAsia="Proxima Nova" w:hAnsi="Proxima Nova" w:cs="Proxima Nova"/>
          <w:sz w:val="18"/>
          <w:szCs w:val="18"/>
        </w:rPr>
        <w:t>https://www.governor.ny.gov/news/icymi-governor-cuomo-signs-executive-orders-eliminate-wage-gap-and-further-new-york-s-efforts</w:t>
      </w:r>
    </w:p>
    <w:p w:rsidR="00277F0F" w:rsidRDefault="002073D7">
      <w:pPr>
        <w:widowControl w:val="0"/>
        <w:ind w:left="720"/>
        <w:rPr>
          <w:rFonts w:ascii="Proxima Nova" w:eastAsia="Proxima Nova" w:hAnsi="Proxima Nova" w:cs="Proxima Nova"/>
        </w:rPr>
      </w:pPr>
      <w:r>
        <w:fldChar w:fldCharType="end"/>
      </w:r>
      <w:r>
        <w:rPr>
          <w:rFonts w:ascii="Proxima Nova" w:eastAsia="Proxima Nova" w:hAnsi="Proxima Nova" w:cs="Proxima Nova"/>
          <w:b/>
        </w:rPr>
        <w:t>New Jersey Executive Order:</w:t>
      </w:r>
      <w:hyperlink r:id="rId27">
        <w:r>
          <w:rPr>
            <w:rFonts w:ascii="Proxima Nova" w:eastAsia="Proxima Nova" w:hAnsi="Proxima Nova" w:cs="Proxima Nova"/>
            <w:b/>
          </w:rPr>
          <w:t xml:space="preserve"> </w:t>
        </w:r>
      </w:hyperlink>
      <w:r>
        <w:fldChar w:fldCharType="begin"/>
      </w:r>
      <w:r>
        <w:instrText xml:space="preserve"> HYPERLINK "http://nj.gov/infobank/eo/056murphy/pdf/EO-1.pdf" </w:instrText>
      </w:r>
      <w:r>
        <w:fldChar w:fldCharType="separate"/>
      </w:r>
      <w:r>
        <w:rPr>
          <w:rFonts w:ascii="Proxima Nova" w:eastAsia="Proxima Nova" w:hAnsi="Proxima Nova" w:cs="Proxima Nova"/>
        </w:rPr>
        <w:t>http://nj.gov/infobank/eo/056murphy/pdf/EO-1.pdf</w:t>
      </w:r>
    </w:p>
    <w:p w:rsidR="00277F0F" w:rsidRDefault="002073D7">
      <w:pPr>
        <w:widowControl w:val="0"/>
        <w:ind w:left="720"/>
        <w:rPr>
          <w:rFonts w:ascii="Proxima Nova" w:eastAsia="Proxima Nova" w:hAnsi="Proxima Nova" w:cs="Proxima Nova"/>
          <w:b/>
          <w:sz w:val="24"/>
          <w:szCs w:val="24"/>
          <w:u w:val="single"/>
        </w:rPr>
      </w:pPr>
      <w:r>
        <w:fldChar w:fldCharType="end"/>
      </w:r>
    </w:p>
    <w:p w:rsidR="00277F0F" w:rsidRDefault="002073D7">
      <w:pPr>
        <w:widowControl w:val="0"/>
        <w:ind w:left="720"/>
        <w:rPr>
          <w:rFonts w:ascii="Proxima Nova" w:eastAsia="Proxima Nova" w:hAnsi="Proxima Nova" w:cs="Proxima Nova"/>
          <w:b/>
          <w:sz w:val="24"/>
          <w:szCs w:val="24"/>
          <w:u w:val="single"/>
        </w:rPr>
      </w:pPr>
      <w:r>
        <w:rPr>
          <w:rFonts w:ascii="Proxima Nova" w:eastAsia="Proxima Nova" w:hAnsi="Proxima Nova" w:cs="Proxima Nova"/>
          <w:b/>
          <w:sz w:val="24"/>
          <w:szCs w:val="24"/>
          <w:u w:val="single"/>
        </w:rPr>
        <w:t>NY SALARY HISTORY BAN LAWS:</w:t>
      </w:r>
    </w:p>
    <w:p w:rsidR="00277F0F" w:rsidRDefault="002073D7">
      <w:pPr>
        <w:widowControl w:val="0"/>
        <w:ind w:left="720"/>
        <w:rPr>
          <w:rFonts w:ascii="Proxima Nova" w:eastAsia="Proxima Nova" w:hAnsi="Proxima Nova" w:cs="Proxima Nova"/>
          <w:sz w:val="18"/>
          <w:szCs w:val="18"/>
          <w:u w:val="single"/>
        </w:rPr>
      </w:pPr>
      <w:r>
        <w:rPr>
          <w:rFonts w:ascii="Proxima Nova" w:eastAsia="Proxima Nova" w:hAnsi="Proxima Nova" w:cs="Proxima Nova"/>
          <w:b/>
        </w:rPr>
        <w:t xml:space="preserve">Albany County NY – in effect 12/17/2017 </w:t>
      </w:r>
      <w:r>
        <w:fldChar w:fldCharType="begin"/>
      </w:r>
      <w:r>
        <w:instrText xml:space="preserve"> HYPERLINK "http://albanycounty.com/Libraries/County_Executive/20171030-PH-16-LL_P.sflb.ashx" </w:instrText>
      </w:r>
      <w:r>
        <w:fldChar w:fldCharType="separate"/>
      </w:r>
      <w:r>
        <w:rPr>
          <w:rFonts w:ascii="Proxima Nova" w:eastAsia="Proxima Nova" w:hAnsi="Proxima Nova" w:cs="Proxima Nova"/>
          <w:sz w:val="18"/>
          <w:szCs w:val="18"/>
          <w:u w:val="single"/>
        </w:rPr>
        <w:t>http://albanycounty.com/Libraries/County_Executive/20171030-PH-16-LL_P.sflb.ashx</w:t>
      </w:r>
    </w:p>
    <w:p w:rsidR="00277F0F" w:rsidRDefault="002073D7">
      <w:pPr>
        <w:widowControl w:val="0"/>
        <w:rPr>
          <w:rFonts w:ascii="Proxima Nova" w:eastAsia="Proxima Nova" w:hAnsi="Proxima Nova" w:cs="Proxima Nova"/>
          <w:b/>
        </w:rPr>
      </w:pPr>
      <w:r>
        <w:fldChar w:fldCharType="end"/>
      </w:r>
      <w:r>
        <w:rPr>
          <w:rFonts w:ascii="Proxima Nova" w:eastAsia="Proxima Nova" w:hAnsi="Proxima Nova" w:cs="Proxima Nova"/>
          <w:b/>
        </w:rPr>
        <w:t xml:space="preserve">   </w:t>
      </w:r>
      <w:r>
        <w:rPr>
          <w:rFonts w:ascii="Proxima Nova" w:eastAsia="Proxima Nova" w:hAnsi="Proxima Nova" w:cs="Proxima Nova"/>
          <w:b/>
        </w:rPr>
        <w:tab/>
      </w:r>
    </w:p>
    <w:p w:rsidR="00277F0F" w:rsidRDefault="002073D7">
      <w:pPr>
        <w:widowControl w:val="0"/>
        <w:ind w:firstLine="720"/>
        <w:rPr>
          <w:rFonts w:ascii="Proxima Nova" w:eastAsia="Proxima Nova" w:hAnsi="Proxima Nova" w:cs="Proxima Nova"/>
          <w:b/>
          <w:color w:val="1155CC"/>
          <w:highlight w:val="white"/>
          <w:u w:val="single"/>
        </w:rPr>
      </w:pPr>
      <w:r>
        <w:rPr>
          <w:rFonts w:ascii="Proxima Nova" w:eastAsia="Proxima Nova" w:hAnsi="Proxima Nova" w:cs="Proxima Nova"/>
          <w:b/>
        </w:rPr>
        <w:t>New York City – in effect 10/31/2017</w:t>
      </w:r>
      <w:r>
        <w:fldChar w:fldCharType="begin"/>
      </w:r>
      <w:r>
        <w:instrText xml:space="preserve"> HYPERLINK "http://bit.ly/2018SalaryHistoryLetter" </w:instrText>
      </w:r>
      <w:r>
        <w:fldChar w:fldCharType="separate"/>
      </w:r>
    </w:p>
    <w:p w:rsidR="00277F0F" w:rsidRDefault="002073D7">
      <w:pPr>
        <w:widowControl w:val="0"/>
        <w:ind w:left="720"/>
        <w:rPr>
          <w:rFonts w:ascii="Proxima Nova" w:eastAsia="Proxima Nova" w:hAnsi="Proxima Nova" w:cs="Proxima Nova"/>
          <w:sz w:val="18"/>
          <w:szCs w:val="18"/>
          <w:u w:val="single"/>
        </w:rPr>
      </w:pPr>
      <w:r>
        <w:fldChar w:fldCharType="end"/>
      </w:r>
      <w:r>
        <w:fldChar w:fldCharType="begin"/>
      </w:r>
      <w:r>
        <w:instrText xml:space="preserve"> HYPERLINK "https://www1.nyc.gov/site/cchr/media/salary-history-frequently-asked-questions.page" </w:instrText>
      </w:r>
      <w:r>
        <w:fldChar w:fldCharType="separate"/>
      </w:r>
      <w:r>
        <w:rPr>
          <w:rFonts w:ascii="Proxima Nova" w:eastAsia="Proxima Nova" w:hAnsi="Proxima Nova" w:cs="Proxima Nova"/>
          <w:sz w:val="18"/>
          <w:szCs w:val="18"/>
          <w:u w:val="single"/>
        </w:rPr>
        <w:t>https://www1.nyc.gov/site/cchr/media/salary-history-frequently-asked-questions.page</w:t>
      </w:r>
    </w:p>
    <w:p w:rsidR="00277F0F" w:rsidRDefault="002073D7">
      <w:pPr>
        <w:widowControl w:val="0"/>
        <w:ind w:left="720"/>
        <w:rPr>
          <w:rFonts w:ascii="Proxima Nova" w:eastAsia="Proxima Nova" w:hAnsi="Proxima Nova" w:cs="Proxima Nova"/>
          <w:b/>
        </w:rPr>
      </w:pPr>
      <w:r>
        <w:fldChar w:fldCharType="end"/>
      </w:r>
    </w:p>
    <w:p w:rsidR="00277F0F" w:rsidRDefault="002073D7">
      <w:pPr>
        <w:widowControl w:val="0"/>
        <w:ind w:left="720"/>
        <w:rPr>
          <w:rFonts w:ascii="Proxima Nova" w:eastAsia="Proxima Nova" w:hAnsi="Proxima Nova" w:cs="Proxima Nova"/>
          <w:b/>
          <w:color w:val="333333"/>
          <w:sz w:val="28"/>
          <w:szCs w:val="28"/>
          <w:highlight w:val="white"/>
          <w:u w:val="single"/>
        </w:rPr>
      </w:pPr>
      <w:r>
        <w:rPr>
          <w:rFonts w:ascii="Proxima Nova" w:eastAsia="Proxima Nova" w:hAnsi="Proxima Nova" w:cs="Proxima Nova"/>
          <w:b/>
        </w:rPr>
        <w:t xml:space="preserve">Westchester County – under consideration </w:t>
      </w:r>
      <w:hyperlink r:id="rId28">
        <w:r>
          <w:rPr>
            <w:rFonts w:ascii="Proxima Nova" w:eastAsia="Proxima Nova" w:hAnsi="Proxima Nova" w:cs="Proxima Nova"/>
            <w:sz w:val="16"/>
            <w:szCs w:val="16"/>
            <w:highlight w:val="white"/>
            <w:u w:val="single"/>
          </w:rPr>
          <w:t>http://westchestercountyny.iqm2.com/Citizens/Detail_LegiFile.aspx?ID=10093&amp;highlightTerms=10093</w:t>
        </w:r>
      </w:hyperlink>
      <w:r>
        <w:br w:type="page"/>
      </w:r>
    </w:p>
    <w:p w:rsidR="00277F0F" w:rsidRDefault="002073D7">
      <w:pPr>
        <w:widowControl w:val="0"/>
        <w:rPr>
          <w:rFonts w:ascii="Proxima Nova" w:eastAsia="Proxima Nova" w:hAnsi="Proxima Nova" w:cs="Proxima Nova"/>
          <w:b/>
          <w:color w:val="333333"/>
          <w:sz w:val="28"/>
          <w:szCs w:val="28"/>
          <w:highlight w:val="white"/>
        </w:rPr>
      </w:pPr>
      <w:r>
        <w:rPr>
          <w:rFonts w:ascii="Proxima Nova" w:eastAsia="Proxima Nova" w:hAnsi="Proxima Nova" w:cs="Proxima Nova"/>
          <w:b/>
          <w:color w:val="FFFFFF"/>
          <w:sz w:val="36"/>
          <w:szCs w:val="36"/>
          <w:shd w:val="clear" w:color="auto" w:fill="27B45A"/>
        </w:rPr>
        <w:lastRenderedPageBreak/>
        <w:t xml:space="preserve"> RESOLUTION - DRAFT   </w:t>
      </w:r>
      <w:r>
        <w:rPr>
          <w:rFonts w:ascii="Proxima Nova" w:eastAsia="Proxima Nova" w:hAnsi="Proxima Nova" w:cs="Proxima Nova"/>
          <w:b/>
          <w:color w:val="333333"/>
          <w:sz w:val="28"/>
          <w:szCs w:val="28"/>
          <w:highlight w:val="white"/>
        </w:rPr>
        <w:t xml:space="preserve"> </w:t>
      </w:r>
    </w:p>
    <w:p w:rsidR="00277F0F" w:rsidRDefault="00277F0F">
      <w:pPr>
        <w:widowControl w:val="0"/>
        <w:jc w:val="center"/>
        <w:rPr>
          <w:rFonts w:ascii="Cambria" w:eastAsia="Cambria" w:hAnsi="Cambria" w:cs="Cambria"/>
          <w:color w:val="333333"/>
          <w:sz w:val="36"/>
          <w:szCs w:val="36"/>
          <w:highlight w:val="white"/>
        </w:rPr>
      </w:pPr>
    </w:p>
    <w:p w:rsidR="00277F0F" w:rsidRDefault="002073D7">
      <w:pPr>
        <w:widowControl w:val="0"/>
        <w:jc w:val="center"/>
        <w:rPr>
          <w:rFonts w:ascii="Cambria" w:eastAsia="Cambria" w:hAnsi="Cambria" w:cs="Cambria"/>
          <w:color w:val="333333"/>
          <w:sz w:val="36"/>
          <w:szCs w:val="36"/>
          <w:highlight w:val="white"/>
        </w:rPr>
      </w:pPr>
      <w:r>
        <w:rPr>
          <w:rFonts w:ascii="Cambria" w:eastAsia="Cambria" w:hAnsi="Cambria" w:cs="Cambria"/>
          <w:color w:val="333333"/>
          <w:sz w:val="36"/>
          <w:szCs w:val="36"/>
          <w:highlight w:val="white"/>
        </w:rPr>
        <w:t>RESOLUTION</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Urging the New York State Senate and Assembly to pass, and the Governor to sign, A.2040C/S.6737A which would ban salary history in hiring to help eliminate wage and opportunity inequity.</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WHEREAS, Congress passed the landmark Equal Pay Act of 1963, unequivocally affirming that women deserve equal pay for equal work;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 xml:space="preserve">WHEREAS, unequal pay </w:t>
      </w:r>
      <w:proofErr w:type="gramStart"/>
      <w:r>
        <w:rPr>
          <w:rFonts w:ascii="Cambria" w:eastAsia="Cambria" w:hAnsi="Cambria" w:cs="Cambria"/>
        </w:rPr>
        <w:t>on the basis of</w:t>
      </w:r>
      <w:proofErr w:type="gramEnd"/>
      <w:r>
        <w:rPr>
          <w:rFonts w:ascii="Cambria" w:eastAsia="Cambria" w:hAnsi="Cambria" w:cs="Cambria"/>
        </w:rPr>
        <w:t xml:space="preserve"> gender violates the law and the generally held beliefs regarding equality and fundamental fairness;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WHEREAS, pay disparities exist in both the private and the public sectors and, in many instances, the pay disparities can only be due to continued intentional discrimination or the lingering effects of past discrimination;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WHEREAS, a lifetime of lower pay means women have less income to save for retirement and less income counted in a Social Security or pension benefit formula;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WHEREAS, nearly four in 10 mothers are primary breadwinners in their households, and nearly two-thirds are primary or significant earners, making pay equity critical to families’ economic security;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WHEREAS, in New York the median annual earnings for the average full-time working woman is $46,208 while the annual pay for a full-time working white, non-Hispanic man is $52,124, equivalent to 89 cents for every dollar paid to men, a combined total of nearly $54 billion every year;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WHEREAS, in New York the gender wage gap is significantly larger for women of color with Black women paid 66 cents, Latinas paid 56 cents and Asian women paid 82 cents for every dollar paid to white, non-Hispanic men;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 xml:space="preserve">WHEREAS, in </w:t>
      </w:r>
      <w:r>
        <w:rPr>
          <w:rFonts w:ascii="Cambria" w:eastAsia="Cambria" w:hAnsi="Cambria" w:cs="Cambria"/>
          <w:highlight w:val="yellow"/>
        </w:rPr>
        <w:t>the ___#</w:t>
      </w:r>
      <w:r>
        <w:rPr>
          <w:rFonts w:ascii="Cambria" w:eastAsia="Cambria" w:hAnsi="Cambria" w:cs="Cambria"/>
        </w:rPr>
        <w:t xml:space="preserve"> Congressional District</w:t>
      </w:r>
      <w:r>
        <w:rPr>
          <w:rFonts w:ascii="Cambria" w:eastAsia="Cambria" w:hAnsi="Cambria" w:cs="Cambria"/>
          <w:highlight w:val="yellow"/>
        </w:rPr>
        <w:t xml:space="preserve">, the overall gender wage gap is ___[find at </w:t>
      </w:r>
      <w:hyperlink r:id="rId29">
        <w:r>
          <w:rPr>
            <w:rFonts w:ascii="Cambria" w:eastAsia="Cambria" w:hAnsi="Cambria" w:cs="Cambria"/>
            <w:color w:val="1155CC"/>
            <w:sz w:val="18"/>
            <w:szCs w:val="18"/>
            <w:highlight w:val="yellow"/>
            <w:u w:val="single"/>
          </w:rPr>
          <w:t>https://www.aauw.org/aauw_check/pdf_download/show_pdf.php?file=Gender_Pay_Gap_New_York</w:t>
        </w:r>
      </w:hyperlink>
      <w:r>
        <w:rPr>
          <w:rFonts w:ascii="Cambria" w:eastAsia="Cambria" w:hAnsi="Cambria" w:cs="Cambria"/>
          <w:sz w:val="18"/>
          <w:szCs w:val="18"/>
        </w:rPr>
        <w:t xml:space="preserve"> ] </w:t>
      </w:r>
      <w:r>
        <w:rPr>
          <w:rFonts w:ascii="Cambria" w:eastAsia="Cambria" w:hAnsi="Cambria" w:cs="Cambria"/>
        </w:rPr>
        <w:t>;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 xml:space="preserve">WHEREAS, the </w:t>
      </w:r>
      <w:r>
        <w:rPr>
          <w:rFonts w:ascii="Cambria" w:eastAsia="Cambria" w:hAnsi="Cambria" w:cs="Cambria"/>
          <w:highlight w:val="yellow"/>
        </w:rPr>
        <w:t>[Local report or Commission finding]</w:t>
      </w:r>
      <w:r>
        <w:rPr>
          <w:rFonts w:ascii="Cambria" w:eastAsia="Cambria" w:hAnsi="Cambria" w:cs="Cambria"/>
        </w:rPr>
        <w:t xml:space="preserve"> reports that [statistic relevant to your locale];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Pr="009F5820" w:rsidRDefault="002073D7">
      <w:pPr>
        <w:widowControl w:val="0"/>
        <w:rPr>
          <w:rFonts w:ascii="Cambria" w:eastAsia="Cambria" w:hAnsi="Cambria" w:cs="Cambria"/>
          <w:b/>
        </w:rPr>
      </w:pPr>
      <w:r>
        <w:rPr>
          <w:rFonts w:ascii="Cambria" w:eastAsia="Cambria" w:hAnsi="Cambria" w:cs="Cambria"/>
        </w:rPr>
        <w:t xml:space="preserve">WHEREAS, women at all levels of educational attainment suffer a wage gap which according to the </w:t>
      </w:r>
      <w:r>
        <w:rPr>
          <w:rFonts w:ascii="Cambria" w:eastAsia="Cambria" w:hAnsi="Cambria" w:cs="Cambria"/>
        </w:rPr>
        <w:lastRenderedPageBreak/>
        <w:t xml:space="preserve">American Association of University Women’s study </w:t>
      </w:r>
      <w:r>
        <w:rPr>
          <w:rFonts w:ascii="Cambria" w:eastAsia="Cambria" w:hAnsi="Cambria" w:cs="Cambria"/>
          <w:i/>
        </w:rPr>
        <w:t>Graduating to a Wage Gap</w:t>
      </w:r>
      <w:r>
        <w:rPr>
          <w:rFonts w:ascii="Cambria" w:eastAsia="Cambria" w:hAnsi="Cambria" w:cs="Cambria"/>
        </w:rPr>
        <w:t xml:space="preserve"> finds women are paid an unexplained 7 percent less than their male peers were paid one year out of college, creating a gap which increases over time;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WHEREAS, asking about salary history multiples wage inequity from job to job over a worker’s career and especially disadvantages those who have left the job market to take on family responsibilities, penalizing caregivers;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WHEREAS, Governor Andrew Cuomo signed Executive Order 161 in January 2017 prohibiting New York State entities from evaluating prospective candidates based on prior wage history;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 xml:space="preserve">WHEREAS, New York City enacted a salary history ban for private and </w:t>
      </w:r>
      <w:proofErr w:type="gramStart"/>
      <w:r>
        <w:rPr>
          <w:rFonts w:ascii="Cambria" w:eastAsia="Cambria" w:hAnsi="Cambria" w:cs="Cambria"/>
        </w:rPr>
        <w:t>public sector</w:t>
      </w:r>
      <w:proofErr w:type="gramEnd"/>
      <w:r>
        <w:rPr>
          <w:rFonts w:ascii="Cambria" w:eastAsia="Cambria" w:hAnsi="Cambria" w:cs="Cambria"/>
        </w:rPr>
        <w:t xml:space="preserve"> employers on October 31, 2017, and bans are in place in other states and cities, including Massachusetts, California, Oregon, Delaware, Puerto Rico, San Francisco and Albany County;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WHEREAS, broad public support is expressed by over one hundred and fifty organizations statewide which signed a letter authored by A Better Balance and PowHer New York calling for the passage of A.2040C/S.6737A end the use of salary history in setting wages in the public and private sectors;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WHEREAS, an increasing number of U.S, companies, including American Express, Bank of America, Amazon, and Google, have instituted this best hiring pay practice for their national workforce in a growing effort to end wage discrimination; and</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rPr>
      </w:pPr>
      <w:r>
        <w:rPr>
          <w:rFonts w:ascii="Cambria" w:eastAsia="Cambria" w:hAnsi="Cambria" w:cs="Cambria"/>
        </w:rPr>
        <w:t xml:space="preserve">WHEREAS unequal pay </w:t>
      </w:r>
      <w:proofErr w:type="gramStart"/>
      <w:r>
        <w:rPr>
          <w:rFonts w:ascii="Cambria" w:eastAsia="Cambria" w:hAnsi="Cambria" w:cs="Cambria"/>
        </w:rPr>
        <w:t>on the basis of</w:t>
      </w:r>
      <w:proofErr w:type="gramEnd"/>
      <w:r>
        <w:rPr>
          <w:rFonts w:ascii="Cambria" w:eastAsia="Cambria" w:hAnsi="Cambria" w:cs="Cambria"/>
        </w:rPr>
        <w:t xml:space="preserve"> gender threatens the economic security of the [your locale] and women and their families while the women are in the workforce and the retirement security of women after the women have left the workforce: Now, therefore, be it</w:t>
      </w:r>
    </w:p>
    <w:p w:rsidR="00277F0F" w:rsidRDefault="002073D7">
      <w:pPr>
        <w:widowControl w:val="0"/>
        <w:rPr>
          <w:rFonts w:ascii="Cambria" w:eastAsia="Cambria" w:hAnsi="Cambria" w:cs="Cambria"/>
        </w:rPr>
      </w:pPr>
      <w:r>
        <w:rPr>
          <w:rFonts w:ascii="Cambria" w:eastAsia="Cambria" w:hAnsi="Cambria" w:cs="Cambria"/>
        </w:rPr>
        <w:t xml:space="preserve"> </w:t>
      </w:r>
    </w:p>
    <w:p w:rsidR="00277F0F" w:rsidRDefault="002073D7">
      <w:pPr>
        <w:widowControl w:val="0"/>
        <w:rPr>
          <w:rFonts w:ascii="Cambria" w:eastAsia="Cambria" w:hAnsi="Cambria" w:cs="Cambria"/>
          <w:highlight w:val="yellow"/>
        </w:rPr>
      </w:pPr>
      <w:r>
        <w:rPr>
          <w:rFonts w:ascii="Cambria" w:eastAsia="Cambria" w:hAnsi="Cambria" w:cs="Cambria"/>
        </w:rPr>
        <w:t xml:space="preserve">Resolved, That </w:t>
      </w:r>
      <w:r>
        <w:rPr>
          <w:rFonts w:ascii="Cambria" w:eastAsia="Cambria" w:hAnsi="Cambria" w:cs="Cambria"/>
          <w:highlight w:val="yellow"/>
        </w:rPr>
        <w:t>the [your legislative entity]:</w:t>
      </w:r>
    </w:p>
    <w:p w:rsidR="00277F0F" w:rsidRDefault="002073D7">
      <w:pPr>
        <w:widowControl w:val="0"/>
        <w:rPr>
          <w:rFonts w:ascii="Cambria" w:eastAsia="Cambria" w:hAnsi="Cambria" w:cs="Cambria"/>
        </w:rPr>
      </w:pPr>
      <w:r>
        <w:rPr>
          <w:rFonts w:ascii="Cambria" w:eastAsia="Cambria" w:hAnsi="Cambria" w:cs="Cambria"/>
        </w:rPr>
        <w:t>1)     supports an end to pay discrimination based on gender and the strengthening of equal pay protections; and</w:t>
      </w:r>
    </w:p>
    <w:p w:rsidR="00277F0F" w:rsidRDefault="002073D7">
      <w:pPr>
        <w:widowControl w:val="0"/>
        <w:rPr>
          <w:rFonts w:ascii="Cambria" w:eastAsia="Cambria" w:hAnsi="Cambria" w:cs="Cambria"/>
        </w:rPr>
      </w:pPr>
      <w:r>
        <w:rPr>
          <w:rFonts w:ascii="Cambria" w:eastAsia="Cambria" w:hAnsi="Cambria" w:cs="Cambria"/>
        </w:rPr>
        <w:t>2)     supports and calls for the passage of NYS A.2040C/S.6737A to end the practice of using salary history to set future wages.</w:t>
      </w:r>
    </w:p>
    <w:p w:rsidR="00277F0F" w:rsidRDefault="002073D7">
      <w:pPr>
        <w:widowControl w:val="0"/>
        <w:rPr>
          <w:rFonts w:ascii="Proxima Nova" w:eastAsia="Proxima Nova" w:hAnsi="Proxima Nova" w:cs="Proxima Nova"/>
          <w:highlight w:val="white"/>
        </w:rPr>
      </w:pPr>
      <w:r>
        <w:rPr>
          <w:rFonts w:ascii="Proxima Nova" w:eastAsia="Proxima Nova" w:hAnsi="Proxima Nova" w:cs="Proxima Nova"/>
          <w:highlight w:val="white"/>
        </w:rPr>
        <w:t xml:space="preserve"> </w:t>
      </w:r>
    </w:p>
    <w:p w:rsidR="00277F0F" w:rsidRDefault="00277F0F">
      <w:pPr>
        <w:widowControl w:val="0"/>
        <w:rPr>
          <w:rFonts w:ascii="Proxima Nova" w:eastAsia="Proxima Nova" w:hAnsi="Proxima Nova" w:cs="Proxima Nova"/>
          <w:b/>
        </w:rPr>
      </w:pPr>
    </w:p>
    <w:sectPr w:rsidR="00277F0F">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623" w:rsidRDefault="003D1623">
      <w:pPr>
        <w:spacing w:line="240" w:lineRule="auto"/>
      </w:pPr>
      <w:r>
        <w:separator/>
      </w:r>
    </w:p>
  </w:endnote>
  <w:endnote w:type="continuationSeparator" w:id="0">
    <w:p w:rsidR="003D1623" w:rsidRDefault="003D1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0F" w:rsidRDefault="002073D7">
    <w:r>
      <w:rPr>
        <w:noProof/>
      </w:rPr>
      <mc:AlternateContent>
        <mc:Choice Requires="wps">
          <w:drawing>
            <wp:inline distT="114300" distB="114300" distL="114300" distR="114300">
              <wp:extent cx="5943600" cy="38100"/>
              <wp:effectExtent l="0" t="0" r="0" b="0"/>
              <wp:docPr id="2" name="Rectangle 2"/>
              <wp:cNvGraphicFramePr/>
              <a:graphic xmlns:a="http://schemas.openxmlformats.org/drawingml/2006/main">
                <a:graphicData uri="http://schemas.microsoft.com/office/word/2010/wordprocessingShape">
                  <wps:wsp>
                    <wps:cNvSpPr/>
                    <wps:spPr>
                      <a:xfrm>
                        <a:off x="800100" y="504825"/>
                        <a:ext cx="7848600" cy="38100"/>
                      </a:xfrm>
                      <a:prstGeom prst="rect">
                        <a:avLst/>
                      </a:prstGeom>
                      <a:solidFill>
                        <a:srgbClr val="38B44A"/>
                      </a:solidFill>
                      <a:ln>
                        <a:noFill/>
                      </a:ln>
                    </wps:spPr>
                    <wps:txbx>
                      <w:txbxContent>
                        <w:p w:rsidR="00277F0F" w:rsidRDefault="00277F0F">
                          <w:pPr>
                            <w:spacing w:line="240" w:lineRule="auto"/>
                            <w:textDirection w:val="btLr"/>
                          </w:pPr>
                        </w:p>
                      </w:txbxContent>
                    </wps:txbx>
                    <wps:bodyPr spcFirstLastPara="1" wrap="square" lIns="91425" tIns="91425" rIns="91425" bIns="91425" anchor="ctr" anchorCtr="0"/>
                  </wps:wsp>
                </a:graphicData>
              </a:graphic>
            </wp:inline>
          </w:drawing>
        </mc:Choice>
        <mc:Fallback>
          <w:pict>
            <v:rect id="Rectangle 2" o:spid="_x0000_s1026" style="width:468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" fillcolor="#38b44a" stroked="f">
              <v:textbox inset="2.53958mm,2.53958mm,2.53958mm,2.53958mm">
                <w:txbxContent>
                  <w:p w:rsidR="00277F0F" w:rsidRDefault="00277F0F">
                    <w:pPr>
                      <w:spacing w:line="240" w:lineRule="auto"/>
                      <w:textDirection w:val="btLr"/>
                    </w:pPr>
                  </w:p>
                </w:txbxContent>
              </v:textbox>
              <w10:anchorlock/>
            </v:rect>
          </w:pict>
        </mc:Fallback>
      </mc:AlternateContent>
    </w:r>
  </w:p>
  <w:p w:rsidR="00277F0F" w:rsidRDefault="002073D7">
    <w:pPr>
      <w:jc w:val="both"/>
      <w:rPr>
        <w:color w:val="27B45A"/>
      </w:rPr>
    </w:pPr>
    <w:r>
      <w:rPr>
        <w:rFonts w:ascii="Proxima Nova" w:eastAsia="Proxima Nova" w:hAnsi="Proxima Nova" w:cs="Proxima Nova"/>
        <w:sz w:val="18"/>
        <w:szCs w:val="18"/>
      </w:rPr>
      <w:t xml:space="preserve">Page </w:t>
    </w:r>
    <w:r>
      <w:rPr>
        <w:rFonts w:ascii="Proxima Nova" w:eastAsia="Proxima Nova" w:hAnsi="Proxima Nova" w:cs="Proxima Nova"/>
        <w:sz w:val="18"/>
        <w:szCs w:val="18"/>
      </w:rPr>
      <w:fldChar w:fldCharType="begin"/>
    </w:r>
    <w:r>
      <w:rPr>
        <w:rFonts w:ascii="Proxima Nova" w:eastAsia="Proxima Nova" w:hAnsi="Proxima Nova" w:cs="Proxima Nova"/>
        <w:sz w:val="18"/>
        <w:szCs w:val="18"/>
      </w:rPr>
      <w:instrText>PAGE</w:instrText>
    </w:r>
    <w:r>
      <w:rPr>
        <w:rFonts w:ascii="Proxima Nova" w:eastAsia="Proxima Nova" w:hAnsi="Proxima Nova" w:cs="Proxima Nova"/>
        <w:sz w:val="18"/>
        <w:szCs w:val="18"/>
      </w:rPr>
      <w:fldChar w:fldCharType="separate"/>
    </w:r>
    <w:r w:rsidR="00893D51">
      <w:rPr>
        <w:rFonts w:ascii="Proxima Nova" w:eastAsia="Proxima Nova" w:hAnsi="Proxima Nova" w:cs="Proxima Nova"/>
        <w:noProof/>
        <w:sz w:val="18"/>
        <w:szCs w:val="18"/>
      </w:rPr>
      <w:t>1</w:t>
    </w:r>
    <w:r>
      <w:rPr>
        <w:rFonts w:ascii="Proxima Nova" w:eastAsia="Proxima Nova" w:hAnsi="Proxima Nova" w:cs="Proxima Nova"/>
        <w:sz w:val="18"/>
        <w:szCs w:val="18"/>
      </w:rPr>
      <w:fldChar w:fldCharType="end"/>
    </w:r>
    <w:r>
      <w:rPr>
        <w:rFonts w:ascii="Proxima Nova" w:eastAsia="Proxima Nova" w:hAnsi="Proxima Nova" w:cs="Proxima Nova"/>
        <w:sz w:val="18"/>
        <w:szCs w:val="18"/>
      </w:rPr>
      <w:tab/>
    </w:r>
    <w:r>
      <w:rPr>
        <w:rFonts w:ascii="Proxima Nova" w:eastAsia="Proxima Nova" w:hAnsi="Proxima Nova" w:cs="Proxima Nova"/>
        <w:sz w:val="18"/>
        <w:szCs w:val="18"/>
      </w:rPr>
      <w:tab/>
    </w:r>
    <w:r>
      <w:rPr>
        <w:rFonts w:ascii="Proxima Nova" w:eastAsia="Proxima Nova" w:hAnsi="Proxima Nova" w:cs="Proxima Nova"/>
        <w:sz w:val="18"/>
        <w:szCs w:val="18"/>
      </w:rPr>
      <w:tab/>
    </w:r>
    <w:r>
      <w:rPr>
        <w:rFonts w:ascii="Proxima Nova" w:eastAsia="Proxima Nova" w:hAnsi="Proxima Nova" w:cs="Proxima Nova"/>
        <w:color w:val="27B45A"/>
        <w:sz w:val="18"/>
        <w:szCs w:val="18"/>
      </w:rPr>
      <w:tab/>
      <w:t xml:space="preserve">            </w:t>
    </w:r>
    <w:r>
      <w:rPr>
        <w:rFonts w:ascii="Proxima Nova" w:eastAsia="Proxima Nova" w:hAnsi="Proxima Nova" w:cs="Proxima Nova"/>
        <w:b/>
        <w:color w:val="27B45A"/>
        <w:sz w:val="18"/>
        <w:szCs w:val="18"/>
      </w:rPr>
      <w:t xml:space="preserve"> PowHer New York |</w:t>
    </w:r>
    <w:r>
      <w:rPr>
        <w:rFonts w:ascii="Proxima Nova" w:eastAsia="Proxima Nova" w:hAnsi="Proxima Nova" w:cs="Proxima Nova"/>
        <w:color w:val="27B45A"/>
        <w:sz w:val="18"/>
        <w:szCs w:val="18"/>
      </w:rPr>
      <w:t xml:space="preserve"> powherny.org | info@powherny.org | @PowHerNY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623" w:rsidRDefault="003D1623">
      <w:pPr>
        <w:spacing w:line="240" w:lineRule="auto"/>
      </w:pPr>
      <w:r>
        <w:separator/>
      </w:r>
    </w:p>
  </w:footnote>
  <w:footnote w:type="continuationSeparator" w:id="0">
    <w:p w:rsidR="003D1623" w:rsidRDefault="003D1623">
      <w:pPr>
        <w:spacing w:line="240" w:lineRule="auto"/>
      </w:pPr>
      <w:r>
        <w:continuationSeparator/>
      </w:r>
    </w:p>
  </w:footnote>
  <w:footnote w:id="1">
    <w:p w:rsidR="00277F0F" w:rsidRDefault="002073D7">
      <w:pPr>
        <w:widowControl w:val="0"/>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i/>
          <w:sz w:val="20"/>
          <w:szCs w:val="20"/>
        </w:rPr>
        <w:t>Fact Sheet: New York 2017 Equal Pay Measures: Why We Need a Law Prohibiting Employers from Asking About Salary History</w:t>
      </w:r>
      <w:r>
        <w:rPr>
          <w:rFonts w:ascii="Calibri" w:eastAsia="Calibri" w:hAnsi="Calibri" w:cs="Calibri"/>
          <w:sz w:val="20"/>
          <w:szCs w:val="20"/>
        </w:rPr>
        <w:t>, A Better Balance and PowHer NY</w:t>
      </w:r>
    </w:p>
  </w:footnote>
  <w:footnote w:id="2">
    <w:p w:rsidR="00277F0F" w:rsidRDefault="002073D7">
      <w:pPr>
        <w:widowControl w:val="0"/>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i/>
          <w:sz w:val="20"/>
          <w:szCs w:val="20"/>
        </w:rPr>
        <w:t>Id.</w:t>
      </w:r>
    </w:p>
  </w:footnote>
  <w:footnote w:id="3">
    <w:p w:rsidR="00277F0F" w:rsidRDefault="002073D7">
      <w:pPr>
        <w:widowControl w:val="0"/>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i/>
          <w:sz w:val="20"/>
          <w:szCs w:val="20"/>
        </w:rPr>
        <w:t>Id.</w:t>
      </w:r>
    </w:p>
  </w:footnote>
  <w:footnote w:id="4">
    <w:p w:rsidR="00277F0F" w:rsidRDefault="002073D7">
      <w:pPr>
        <w:widowControl w:val="0"/>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i/>
          <w:sz w:val="20"/>
          <w:szCs w:val="20"/>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D51" w:rsidRDefault="00893D51">
    <w:pPr>
      <w:widowControl w:val="0"/>
      <w:spacing w:line="240" w:lineRule="auto"/>
      <w:jc w:val="right"/>
      <w:rPr>
        <w:rFonts w:ascii="Proxima Nova" w:eastAsia="Proxima Nova" w:hAnsi="Proxima Nova" w:cs="Proxima Nova"/>
        <w:b/>
        <w:noProof/>
        <w:sz w:val="36"/>
        <w:szCs w:val="36"/>
      </w:rPr>
    </w:pPr>
  </w:p>
  <w:p w:rsidR="003C7DD4" w:rsidRDefault="003C7DD4">
    <w:pPr>
      <w:widowControl w:val="0"/>
      <w:spacing w:line="240" w:lineRule="auto"/>
      <w:jc w:val="right"/>
    </w:pPr>
    <w:r>
      <w:rPr>
        <w:rFonts w:ascii="Proxima Nova" w:eastAsia="Proxima Nova" w:hAnsi="Proxima Nova" w:cs="Proxima Nova"/>
        <w:b/>
        <w:noProof/>
        <w:sz w:val="36"/>
        <w:szCs w:val="36"/>
      </w:rPr>
      <w:drawing>
        <wp:inline distT="114300" distB="114300" distL="114300" distR="114300" wp14:anchorId="57E83D24" wp14:editId="037E82BF">
          <wp:extent cx="1643063" cy="59226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43063" cy="5922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2A1"/>
    <w:multiLevelType w:val="multilevel"/>
    <w:tmpl w:val="A762E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36E85"/>
    <w:multiLevelType w:val="multilevel"/>
    <w:tmpl w:val="7F624EE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15A62A2D"/>
    <w:multiLevelType w:val="multilevel"/>
    <w:tmpl w:val="68D08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454F77"/>
    <w:multiLevelType w:val="multilevel"/>
    <w:tmpl w:val="B3DC8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E70DE4"/>
    <w:multiLevelType w:val="multilevel"/>
    <w:tmpl w:val="0F884A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61B7AA8"/>
    <w:multiLevelType w:val="multilevel"/>
    <w:tmpl w:val="A3A0B9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38A00F64"/>
    <w:multiLevelType w:val="multilevel"/>
    <w:tmpl w:val="3C8C5AE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4EE14554"/>
    <w:multiLevelType w:val="hybridMultilevel"/>
    <w:tmpl w:val="E1D0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9490D"/>
    <w:multiLevelType w:val="multilevel"/>
    <w:tmpl w:val="91FC0B6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9" w15:restartNumberingAfterBreak="0">
    <w:nsid w:val="634C224D"/>
    <w:multiLevelType w:val="multilevel"/>
    <w:tmpl w:val="5ECE7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416322"/>
    <w:multiLevelType w:val="multilevel"/>
    <w:tmpl w:val="CF268A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6DF63516"/>
    <w:multiLevelType w:val="multilevel"/>
    <w:tmpl w:val="93A6CC6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7769567C"/>
    <w:multiLevelType w:val="multilevel"/>
    <w:tmpl w:val="506A5A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7A875B7A"/>
    <w:multiLevelType w:val="hybridMultilevel"/>
    <w:tmpl w:val="4AE25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A21D9"/>
    <w:multiLevelType w:val="multilevel"/>
    <w:tmpl w:val="78024690"/>
    <w:lvl w:ilvl="0">
      <w:start w:val="1"/>
      <w:numFmt w:val="bullet"/>
      <w:lvlText w:val="o"/>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8"/>
  </w:num>
  <w:num w:numId="2">
    <w:abstractNumId w:val="9"/>
  </w:num>
  <w:num w:numId="3">
    <w:abstractNumId w:val="1"/>
  </w:num>
  <w:num w:numId="4">
    <w:abstractNumId w:val="11"/>
  </w:num>
  <w:num w:numId="5">
    <w:abstractNumId w:val="10"/>
  </w:num>
  <w:num w:numId="6">
    <w:abstractNumId w:val="5"/>
  </w:num>
  <w:num w:numId="7">
    <w:abstractNumId w:val="3"/>
  </w:num>
  <w:num w:numId="8">
    <w:abstractNumId w:val="0"/>
  </w:num>
  <w:num w:numId="9">
    <w:abstractNumId w:val="6"/>
  </w:num>
  <w:num w:numId="10">
    <w:abstractNumId w:val="4"/>
  </w:num>
  <w:num w:numId="11">
    <w:abstractNumId w:val="12"/>
  </w:num>
  <w:num w:numId="12">
    <w:abstractNumId w:val="2"/>
  </w:num>
  <w:num w:numId="13">
    <w:abstractNumId w:val="1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0F"/>
    <w:rsid w:val="001612AE"/>
    <w:rsid w:val="002073D7"/>
    <w:rsid w:val="00267AFB"/>
    <w:rsid w:val="00277F0F"/>
    <w:rsid w:val="00280F2B"/>
    <w:rsid w:val="003C7DD4"/>
    <w:rsid w:val="003D1623"/>
    <w:rsid w:val="00434A12"/>
    <w:rsid w:val="00860FA5"/>
    <w:rsid w:val="00893D51"/>
    <w:rsid w:val="00911E50"/>
    <w:rsid w:val="009D2B0F"/>
    <w:rsid w:val="009F5820"/>
    <w:rsid w:val="009F5FFE"/>
    <w:rsid w:val="00B44DA0"/>
    <w:rsid w:val="00F0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EEFA1"/>
  <w15:docId w15:val="{E0B6F667-F5BE-4F36-9540-62B5810B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93D51"/>
    <w:pPr>
      <w:tabs>
        <w:tab w:val="center" w:pos="4680"/>
        <w:tab w:val="right" w:pos="9360"/>
      </w:tabs>
      <w:spacing w:line="240" w:lineRule="auto"/>
    </w:pPr>
  </w:style>
  <w:style w:type="character" w:customStyle="1" w:styleId="HeaderChar">
    <w:name w:val="Header Char"/>
    <w:basedOn w:val="DefaultParagraphFont"/>
    <w:link w:val="Header"/>
    <w:uiPriority w:val="99"/>
    <w:rsid w:val="00893D51"/>
  </w:style>
  <w:style w:type="paragraph" w:styleId="Footer">
    <w:name w:val="footer"/>
    <w:basedOn w:val="Normal"/>
    <w:link w:val="FooterChar"/>
    <w:uiPriority w:val="99"/>
    <w:unhideWhenUsed/>
    <w:rsid w:val="00893D51"/>
    <w:pPr>
      <w:tabs>
        <w:tab w:val="center" w:pos="4680"/>
        <w:tab w:val="right" w:pos="9360"/>
      </w:tabs>
      <w:spacing w:line="240" w:lineRule="auto"/>
    </w:pPr>
  </w:style>
  <w:style w:type="character" w:customStyle="1" w:styleId="FooterChar">
    <w:name w:val="Footer Char"/>
    <w:basedOn w:val="DefaultParagraphFont"/>
    <w:link w:val="Footer"/>
    <w:uiPriority w:val="99"/>
    <w:rsid w:val="00893D51"/>
  </w:style>
  <w:style w:type="paragraph" w:styleId="ListParagraph">
    <w:name w:val="List Paragraph"/>
    <w:basedOn w:val="Normal"/>
    <w:uiPriority w:val="34"/>
    <w:qFormat/>
    <w:rsid w:val="00893D51"/>
    <w:pPr>
      <w:ind w:left="720"/>
      <w:contextualSpacing/>
    </w:pPr>
  </w:style>
  <w:style w:type="character" w:styleId="Hyperlink">
    <w:name w:val="Hyperlink"/>
    <w:basedOn w:val="DefaultParagraphFont"/>
    <w:uiPriority w:val="99"/>
    <w:unhideWhenUsed/>
    <w:rsid w:val="00893D51"/>
    <w:rPr>
      <w:color w:val="0000FF" w:themeColor="hyperlink"/>
      <w:u w:val="single"/>
    </w:rPr>
  </w:style>
  <w:style w:type="character" w:styleId="UnresolvedMention">
    <w:name w:val="Unresolved Mention"/>
    <w:basedOn w:val="DefaultParagraphFont"/>
    <w:uiPriority w:val="99"/>
    <w:semiHidden/>
    <w:unhideWhenUsed/>
    <w:rsid w:val="00893D51"/>
    <w:rPr>
      <w:color w:val="808080"/>
      <w:shd w:val="clear" w:color="auto" w:fill="E6E6E6"/>
    </w:rPr>
  </w:style>
  <w:style w:type="character" w:styleId="FollowedHyperlink">
    <w:name w:val="FollowedHyperlink"/>
    <w:basedOn w:val="DefaultParagraphFont"/>
    <w:uiPriority w:val="99"/>
    <w:semiHidden/>
    <w:unhideWhenUsed/>
    <w:rsid w:val="009F5F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t.ly/2018SalaryHistoryLetter" TargetMode="External"/><Relationship Id="rId13" Type="http://schemas.openxmlformats.org/officeDocument/2006/relationships/header" Target="header1.xml"/><Relationship Id="rId18" Type="http://schemas.openxmlformats.org/officeDocument/2006/relationships/hyperlink" Target="http://westchestercountyny.iqm2.com/Citizens/Detail_LegiFile.aspx?ID=10093&amp;highlightTerms=10093" TargetMode="External"/><Relationship Id="rId26" Type="http://schemas.openxmlformats.org/officeDocument/2006/relationships/hyperlink" Target="http://bit.ly/2018SalaryHistoryLetter" TargetMode="External"/><Relationship Id="rId3" Type="http://schemas.openxmlformats.org/officeDocument/2006/relationships/settings" Target="settings.xml"/><Relationship Id="rId21" Type="http://schemas.openxmlformats.org/officeDocument/2006/relationships/hyperlink" Target="https://www.nysenate.gov/legislation/bills/2017/a2040/amendment/c?utm_source=2017+NYS+Senate++%2B+Assembly&amp;utm_campaign=2cda1ac5d8-EMAIL_CAMPAIGN_2018_03_12&amp;utm_medium=email&amp;utm_term=0_f482912607-2cda1ac5d8-" TargetMode="External"/><Relationship Id="rId7" Type="http://schemas.openxmlformats.org/officeDocument/2006/relationships/hyperlink" Target="mailto:info@powherny.org" TargetMode="External"/><Relationship Id="rId12" Type="http://schemas.openxmlformats.org/officeDocument/2006/relationships/hyperlink" Target="https://www.nysenate.gov/legislation/bills/2017/s6737/amendment/a" TargetMode="External"/><Relationship Id="rId17" Type="http://schemas.openxmlformats.org/officeDocument/2006/relationships/hyperlink" Target="http://albanycounty.com/Libraries/County_Executive/20171030-PH-16-LL_P.sflb.ashx" TargetMode="External"/><Relationship Id="rId25" Type="http://schemas.openxmlformats.org/officeDocument/2006/relationships/hyperlink" Target="https://www.nysenate.gov/legislation/bills/2017/s6737/amendment/a?utm_source=2017+NYS+Senate++%2B+Assembly&amp;utm_campaign=2cda1ac5d8-EMAIL_CAMPAIGN_2018_03_12&amp;utm_medium=email&amp;utm_term=0_f482912607-2cda1ac5d8-" TargetMode="External"/><Relationship Id="rId2" Type="http://schemas.openxmlformats.org/officeDocument/2006/relationships/styles" Target="styles.xml"/><Relationship Id="rId16" Type="http://schemas.openxmlformats.org/officeDocument/2006/relationships/hyperlink" Target="https://www1.nyc.gov/site/cchr/media/salary-history-frequently-asked-questions.page" TargetMode="External"/><Relationship Id="rId20" Type="http://schemas.openxmlformats.org/officeDocument/2006/relationships/hyperlink" Target="https://www.nysenate.gov/legislation/bills/2017/a2040/amendment/c?utm_source=2017+NYS+Senate++%2B+Assembly&amp;utm_campaign=2cda1ac5d8-EMAIL_CAMPAIGN_2018_03_12&amp;utm_medium=email&amp;utm_term=0_f482912607-2cda1ac5d8-" TargetMode="External"/><Relationship Id="rId29" Type="http://schemas.openxmlformats.org/officeDocument/2006/relationships/hyperlink" Target="https://www.aauw.org/aauw_check/pdf_download/show_pdf.php?file=Gender_Pay_Gap_New_Yor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senate.gov/legislation/bills/2017/s6737/amendment/a" TargetMode="External"/><Relationship Id="rId24" Type="http://schemas.openxmlformats.org/officeDocument/2006/relationships/hyperlink" Target="https://www.nysenate.gov/legislation/bills/2017/a2040/amendment/c?utm_source=2017+NYS+Senate++%2B+Assembly&amp;utm_campaign=2cda1ac5d8-EMAIL_CAMPAIGN_2018_03_12&amp;utm_medium=email&amp;utm_term=0_f482912607-2cda1ac5d8-" TargetMode="External"/><Relationship Id="rId5" Type="http://schemas.openxmlformats.org/officeDocument/2006/relationships/footnotes" Target="footnotes.xml"/><Relationship Id="rId15" Type="http://schemas.openxmlformats.org/officeDocument/2006/relationships/hyperlink" Target="http://bit.ly/2018SalaryHistoryLetter" TargetMode="External"/><Relationship Id="rId23" Type="http://schemas.openxmlformats.org/officeDocument/2006/relationships/hyperlink" Target="https://www.nysenate.gov/legislation/bills/2017/a2040/amendment/c?utm_source=2017+NYS+Senate++%2B+Assembly&amp;utm_campaign=2cda1ac5d8-EMAIL_CAMPAIGN_2018_03_12&amp;utm_medium=email&amp;utm_term=0_f482912607-2cda1ac5d8-" TargetMode="External"/><Relationship Id="rId28" Type="http://schemas.openxmlformats.org/officeDocument/2006/relationships/hyperlink" Target="http://westchestercountyny.iqm2.com/Citizens/Detail_LegiFile.aspx?ID=10093&amp;highlightTerms=10093" TargetMode="External"/><Relationship Id="rId10" Type="http://schemas.openxmlformats.org/officeDocument/2006/relationships/hyperlink" Target="https://drive.google.com/file/d/0B0wZA7uz8cwAeXdFTnZYZU4wc3NLNmZIRXRJSi1ac1lERlow/view?usp=sharing" TargetMode="External"/><Relationship Id="rId19" Type="http://schemas.openxmlformats.org/officeDocument/2006/relationships/hyperlink" Target="mailto:bev@powherny.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ysenate.gov/legislation/bills/2017/s6737/amendment/a" TargetMode="External"/><Relationship Id="rId14" Type="http://schemas.openxmlformats.org/officeDocument/2006/relationships/footer" Target="footer1.xml"/><Relationship Id="rId22" Type="http://schemas.openxmlformats.org/officeDocument/2006/relationships/hyperlink" Target="https://www.nysenate.gov/legislation/bills/2017/s6737/amendment/a?utm_source=2017+NYS+Senate++%2B+Assembly&amp;utm_campaign=2cda1ac5d8-EMAIL_CAMPAIGN_2018_03_12&amp;utm_medium=email&amp;utm_term=0_f482912607-2cda1ac5d8-" TargetMode="External"/><Relationship Id="rId27" Type="http://schemas.openxmlformats.org/officeDocument/2006/relationships/hyperlink" Target="http://nj.gov/infobank/eo/056murphy/pdf/EO-1.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Bev Neufeld</cp:lastModifiedBy>
  <cp:revision>2</cp:revision>
  <cp:lastPrinted>2018-03-20T23:08:00Z</cp:lastPrinted>
  <dcterms:created xsi:type="dcterms:W3CDTF">2018-03-21T15:46:00Z</dcterms:created>
  <dcterms:modified xsi:type="dcterms:W3CDTF">2018-03-21T15:46:00Z</dcterms:modified>
</cp:coreProperties>
</file>